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05F9E" w14:textId="77777777" w:rsidR="00EA26F0" w:rsidRDefault="00EA26F0" w:rsidP="00EA26F0">
      <w:pPr>
        <w:spacing w:line="276" w:lineRule="auto"/>
        <w:rPr>
          <w:rFonts w:ascii="Arial" w:hAnsi="Arial" w:cs="Arial"/>
          <w:b/>
          <w:bCs/>
          <w:color w:val="0070C0"/>
          <w:sz w:val="40"/>
          <w:szCs w:val="40"/>
        </w:rPr>
      </w:pPr>
      <w:r>
        <w:rPr>
          <w:rFonts w:ascii="Arial" w:hAnsi="Arial" w:cs="Arial"/>
          <w:b/>
          <w:bCs/>
          <w:color w:val="0070C0"/>
          <w:sz w:val="40"/>
          <w:szCs w:val="40"/>
        </w:rPr>
        <w:t>SMMT NEWS RELEASE</w:t>
      </w:r>
    </w:p>
    <w:p w14:paraId="2D710D89" w14:textId="77777777" w:rsidR="00EA26F0" w:rsidRDefault="00EA26F0" w:rsidP="00EA26F0">
      <w:pPr>
        <w:spacing w:line="276" w:lineRule="auto"/>
        <w:rPr>
          <w:rFonts w:ascii="Arial" w:hAnsi="Arial" w:cs="Arial"/>
          <w:b/>
          <w:bCs/>
          <w:color w:val="1074CB"/>
          <w:sz w:val="44"/>
          <w:szCs w:val="44"/>
        </w:rPr>
      </w:pPr>
      <w:r>
        <w:rPr>
          <w:rFonts w:ascii="Arial" w:hAnsi="Arial" w:cs="Arial"/>
          <w:b/>
          <w:bCs/>
          <w:color w:val="0070C0"/>
          <w:sz w:val="40"/>
          <w:szCs w:val="40"/>
        </w:rPr>
        <w:t>21 May 2021</w:t>
      </w:r>
      <w:r>
        <w:rPr>
          <w:rFonts w:ascii="Arial" w:hAnsi="Arial" w:cs="Arial"/>
          <w:color w:val="1074CB"/>
          <w:sz w:val="40"/>
          <w:szCs w:val="40"/>
        </w:rPr>
        <w:t xml:space="preserve"> </w:t>
      </w:r>
      <w:r>
        <w:rPr>
          <w:rFonts w:ascii="Arial" w:hAnsi="Arial" w:cs="Arial"/>
          <w:color w:val="1074CB"/>
          <w:sz w:val="36"/>
          <w:szCs w:val="36"/>
        </w:rPr>
        <w:t>(data for 2020)</w:t>
      </w:r>
      <w:r>
        <w:rPr>
          <w:rFonts w:ascii="Arial" w:hAnsi="Arial" w:cs="Arial"/>
          <w:b/>
          <w:bCs/>
          <w:color w:val="1074CB"/>
          <w:sz w:val="44"/>
          <w:szCs w:val="44"/>
        </w:rPr>
        <w:t xml:space="preserve">   </w:t>
      </w:r>
    </w:p>
    <w:p w14:paraId="65211224" w14:textId="77777777" w:rsidR="00EA26F0" w:rsidRDefault="00EA26F0" w:rsidP="00EA26F0">
      <w:pPr>
        <w:spacing w:line="276" w:lineRule="auto"/>
        <w:rPr>
          <w:rFonts w:ascii="Arial" w:hAnsi="Arial" w:cs="Arial"/>
          <w:color w:val="FF0000"/>
          <w:sz w:val="35"/>
          <w:szCs w:val="35"/>
        </w:rPr>
      </w:pPr>
      <w:r w:rsidRPr="00C91BD9">
        <w:rPr>
          <w:rFonts w:ascii="Arial" w:hAnsi="Arial" w:cs="Arial"/>
          <w:color w:val="FF0000"/>
          <w:sz w:val="35"/>
          <w:szCs w:val="35"/>
        </w:rPr>
        <w:t>Strictly embargoed u</w:t>
      </w:r>
      <w:r>
        <w:rPr>
          <w:rFonts w:ascii="Arial" w:hAnsi="Arial" w:cs="Arial"/>
          <w:color w:val="FF0000"/>
          <w:sz w:val="35"/>
          <w:szCs w:val="35"/>
        </w:rPr>
        <w:t xml:space="preserve">ntil 00:01, Friday 21 May </w:t>
      </w:r>
      <w:r w:rsidRPr="00C91BD9">
        <w:rPr>
          <w:rFonts w:ascii="Arial" w:hAnsi="Arial" w:cs="Arial"/>
          <w:color w:val="FF0000"/>
          <w:sz w:val="35"/>
          <w:szCs w:val="35"/>
        </w:rPr>
        <w:t>202</w:t>
      </w:r>
      <w:r>
        <w:rPr>
          <w:rFonts w:ascii="Arial" w:hAnsi="Arial" w:cs="Arial"/>
          <w:color w:val="FF0000"/>
          <w:sz w:val="35"/>
          <w:szCs w:val="35"/>
        </w:rPr>
        <w:t>1</w:t>
      </w:r>
    </w:p>
    <w:p w14:paraId="40C1D2F5" w14:textId="178DDFC9" w:rsidR="00EA26F0" w:rsidRDefault="00EA26F0" w:rsidP="00EA26F0">
      <w:pPr>
        <w:spacing w:line="276" w:lineRule="auto"/>
        <w:rPr>
          <w:b/>
          <w:bCs/>
          <w:sz w:val="20"/>
          <w:szCs w:val="20"/>
          <w:lang w:val="fr-FR"/>
        </w:rPr>
      </w:pPr>
      <w:r>
        <w:rPr>
          <w:rFonts w:ascii="Arial" w:hAnsi="Arial" w:cs="Arial"/>
          <w:b/>
          <w:bCs/>
          <w:lang w:val="fr-FR"/>
        </w:rPr>
        <w:t>Hi-</w:t>
      </w:r>
      <w:proofErr w:type="spellStart"/>
      <w:r>
        <w:rPr>
          <w:rFonts w:ascii="Arial" w:hAnsi="Arial" w:cs="Arial"/>
          <w:b/>
          <w:bCs/>
          <w:lang w:val="fr-FR"/>
        </w:rPr>
        <w:t>res</w:t>
      </w:r>
      <w:proofErr w:type="spellEnd"/>
      <w:r>
        <w:rPr>
          <w:rFonts w:ascii="Arial" w:hAnsi="Arial" w:cs="Arial"/>
          <w:b/>
          <w:bCs/>
          <w:lang w:val="fr-FR"/>
        </w:rPr>
        <w:t xml:space="preserve"> charts </w:t>
      </w:r>
      <w:proofErr w:type="spellStart"/>
      <w:r>
        <w:rPr>
          <w:rFonts w:ascii="Arial" w:hAnsi="Arial" w:cs="Arial"/>
          <w:b/>
          <w:bCs/>
          <w:lang w:val="fr-FR"/>
        </w:rPr>
        <w:t>available</w:t>
      </w:r>
      <w:proofErr w:type="spellEnd"/>
      <w:r>
        <w:rPr>
          <w:rFonts w:ascii="Arial" w:hAnsi="Arial" w:cs="Arial"/>
          <w:b/>
          <w:bCs/>
          <w:lang w:val="fr-FR"/>
        </w:rPr>
        <w:t xml:space="preserve"> via </w:t>
      </w:r>
      <w:proofErr w:type="gramStart"/>
      <w:r>
        <w:rPr>
          <w:rFonts w:ascii="Arial" w:hAnsi="Arial" w:cs="Arial"/>
          <w:b/>
          <w:bCs/>
          <w:lang w:val="fr-FR"/>
        </w:rPr>
        <w:t>Dropbox:</w:t>
      </w:r>
      <w:proofErr w:type="gramEnd"/>
      <w:r>
        <w:rPr>
          <w:rFonts w:ascii="Arial" w:hAnsi="Arial" w:cs="Arial"/>
          <w:b/>
          <w:bCs/>
          <w:lang w:val="fr-FR"/>
        </w:rPr>
        <w:t xml:space="preserve"> </w:t>
      </w:r>
      <w:hyperlink r:id="rId11" w:history="1">
        <w:r w:rsidR="008B0903" w:rsidRPr="008B0903">
          <w:rPr>
            <w:rStyle w:val="Hyperlink"/>
            <w:rFonts w:ascii="Arial" w:hAnsi="Arial" w:cs="Arial"/>
            <w:lang w:val="fr-FR"/>
          </w:rPr>
          <w:t>https://www.dropbox.com/sh/39omu2b6unmyr3i/AACT1s04syFm2WaBIz3e1gVpa?dl=0</w:t>
        </w:r>
      </w:hyperlink>
      <w:r w:rsidR="008B0903">
        <w:rPr>
          <w:rFonts w:ascii="Arial" w:hAnsi="Arial" w:cs="Arial"/>
          <w:b/>
          <w:bCs/>
          <w:lang w:val="fr-FR"/>
        </w:rPr>
        <w:t xml:space="preserve"> </w:t>
      </w:r>
    </w:p>
    <w:p w14:paraId="768139BB" w14:textId="77777777" w:rsidR="00EA26F0" w:rsidRDefault="00EA26F0" w:rsidP="00EA26F0">
      <w:pPr>
        <w:spacing w:line="276" w:lineRule="auto"/>
        <w:rPr>
          <w:rFonts w:ascii="Arial" w:hAnsi="Arial" w:cs="Arial"/>
          <w:b/>
          <w:bCs/>
          <w:color w:val="1074CB"/>
          <w:sz w:val="32"/>
          <w:szCs w:val="32"/>
        </w:rPr>
      </w:pPr>
    </w:p>
    <w:p w14:paraId="5690BB5C" w14:textId="77777777" w:rsidR="00EA26F0" w:rsidRDefault="00EA26F0" w:rsidP="00EA26F0">
      <w:pPr>
        <w:rPr>
          <w:rFonts w:ascii="Arial" w:hAnsi="Arial" w:cs="Arial"/>
          <w:b/>
          <w:bCs/>
          <w:color w:val="1074CB"/>
          <w:sz w:val="32"/>
          <w:szCs w:val="32"/>
        </w:rPr>
      </w:pPr>
      <w:bookmarkStart w:id="0" w:name="_Hlk72311277"/>
      <w:r>
        <w:rPr>
          <w:rFonts w:ascii="Arial" w:hAnsi="Arial" w:cs="Arial"/>
          <w:b/>
          <w:bCs/>
          <w:color w:val="1074CB"/>
          <w:sz w:val="32"/>
          <w:szCs w:val="32"/>
        </w:rPr>
        <w:t xml:space="preserve">Britain’s cars </w:t>
      </w:r>
      <w:r w:rsidRPr="003F6404">
        <w:rPr>
          <w:rFonts w:ascii="Arial" w:hAnsi="Arial" w:cs="Arial"/>
          <w:b/>
          <w:bCs/>
          <w:color w:val="1074CB"/>
          <w:sz w:val="32"/>
          <w:szCs w:val="32"/>
        </w:rPr>
        <w:t xml:space="preserve">getting older, </w:t>
      </w:r>
      <w:r>
        <w:rPr>
          <w:rFonts w:ascii="Arial" w:hAnsi="Arial" w:cs="Arial"/>
          <w:b/>
          <w:bCs/>
          <w:color w:val="1074CB"/>
          <w:sz w:val="32"/>
          <w:szCs w:val="32"/>
        </w:rPr>
        <w:t xml:space="preserve">but van ownership </w:t>
      </w:r>
      <w:r w:rsidRPr="003F6404">
        <w:rPr>
          <w:rFonts w:ascii="Arial" w:hAnsi="Arial" w:cs="Arial"/>
          <w:b/>
          <w:bCs/>
          <w:color w:val="1074CB"/>
          <w:sz w:val="32"/>
          <w:szCs w:val="32"/>
        </w:rPr>
        <w:t>reach</w:t>
      </w:r>
      <w:r>
        <w:rPr>
          <w:rFonts w:ascii="Arial" w:hAnsi="Arial" w:cs="Arial"/>
          <w:b/>
          <w:bCs/>
          <w:color w:val="1074CB"/>
          <w:sz w:val="32"/>
          <w:szCs w:val="32"/>
        </w:rPr>
        <w:t>es</w:t>
      </w:r>
      <w:r w:rsidRPr="003F6404">
        <w:rPr>
          <w:rFonts w:ascii="Arial" w:hAnsi="Arial" w:cs="Arial"/>
          <w:b/>
          <w:bCs/>
          <w:color w:val="1074CB"/>
          <w:sz w:val="32"/>
          <w:szCs w:val="32"/>
        </w:rPr>
        <w:t xml:space="preserve"> historic highs</w:t>
      </w:r>
    </w:p>
    <w:p w14:paraId="09709F27" w14:textId="77777777" w:rsidR="00EA26F0" w:rsidRDefault="00EA26F0" w:rsidP="00EA26F0">
      <w:pPr>
        <w:spacing w:line="276" w:lineRule="auto"/>
        <w:rPr>
          <w:rFonts w:ascii="Arial" w:hAnsi="Arial" w:cs="Arial"/>
          <w:b/>
          <w:bCs/>
        </w:rPr>
      </w:pPr>
    </w:p>
    <w:bookmarkEnd w:id="0"/>
    <w:p w14:paraId="7EF16F25" w14:textId="4F96DEC5" w:rsidR="00A433A5" w:rsidRPr="00A433A5" w:rsidRDefault="00A433A5" w:rsidP="00A433A5">
      <w:pPr>
        <w:pStyle w:val="ListParagraph"/>
        <w:numPr>
          <w:ilvl w:val="0"/>
          <w:numId w:val="13"/>
        </w:numPr>
        <w:spacing w:line="276" w:lineRule="auto"/>
        <w:rPr>
          <w:rFonts w:ascii="Times" w:eastAsia="Times New Roman" w:hAnsi="Times"/>
        </w:rPr>
      </w:pPr>
      <w:r w:rsidRPr="00A433A5">
        <w:rPr>
          <w:rFonts w:ascii="Arial" w:eastAsia="Times New Roman" w:hAnsi="Arial" w:cs="Arial"/>
          <w:sz w:val="20"/>
          <w:szCs w:val="20"/>
        </w:rPr>
        <w:t>Total vehicles in use on UK roads falls to 40.35m units – the first drop since 2009</w:t>
      </w:r>
      <w:r>
        <w:rPr>
          <w:rFonts w:ascii="Arial" w:eastAsia="Times New Roman" w:hAnsi="Arial" w:cs="Arial"/>
          <w:sz w:val="20"/>
          <w:szCs w:val="20"/>
        </w:rPr>
        <w:t>.</w:t>
      </w:r>
    </w:p>
    <w:p w14:paraId="0F41E444" w14:textId="77777777" w:rsidR="00A433A5" w:rsidRPr="00A433A5" w:rsidRDefault="00A433A5" w:rsidP="00A433A5">
      <w:pPr>
        <w:pStyle w:val="ListParagraph"/>
        <w:numPr>
          <w:ilvl w:val="0"/>
          <w:numId w:val="13"/>
        </w:numPr>
        <w:spacing w:line="276" w:lineRule="auto"/>
        <w:rPr>
          <w:rFonts w:eastAsia="Times New Roman"/>
        </w:rPr>
      </w:pPr>
      <w:r w:rsidRPr="00A433A5">
        <w:rPr>
          <w:rFonts w:ascii="Arial" w:eastAsia="Times New Roman" w:hAnsi="Arial" w:cs="Arial"/>
          <w:sz w:val="20"/>
          <w:szCs w:val="20"/>
        </w:rPr>
        <w:t>Average age of car rises to 8.4 years old – the oldest on record – with almost 10m vehicles from 2008 and earlier still in service.</w:t>
      </w:r>
    </w:p>
    <w:p w14:paraId="6DDEC810" w14:textId="77777777" w:rsidR="00A433A5" w:rsidRPr="00A433A5" w:rsidRDefault="00A433A5" w:rsidP="00A433A5">
      <w:pPr>
        <w:pStyle w:val="ListParagraph"/>
        <w:numPr>
          <w:ilvl w:val="0"/>
          <w:numId w:val="13"/>
        </w:numPr>
        <w:spacing w:line="276" w:lineRule="auto"/>
        <w:rPr>
          <w:rFonts w:eastAsia="Times New Roman"/>
        </w:rPr>
      </w:pPr>
      <w:r w:rsidRPr="00A433A5">
        <w:rPr>
          <w:rFonts w:ascii="Arial" w:eastAsia="Times New Roman" w:hAnsi="Arial" w:cs="Arial"/>
          <w:sz w:val="20"/>
          <w:szCs w:val="20"/>
        </w:rPr>
        <w:t xml:space="preserve">Vans reach historic highs, up to 4.6m, but declines recorded in truck, </w:t>
      </w:r>
      <w:proofErr w:type="gramStart"/>
      <w:r w:rsidRPr="00A433A5">
        <w:rPr>
          <w:rFonts w:ascii="Arial" w:eastAsia="Times New Roman" w:hAnsi="Arial" w:cs="Arial"/>
          <w:sz w:val="20"/>
          <w:szCs w:val="20"/>
        </w:rPr>
        <w:t>bus</w:t>
      </w:r>
      <w:proofErr w:type="gramEnd"/>
      <w:r w:rsidRPr="00A433A5">
        <w:rPr>
          <w:rFonts w:ascii="Arial" w:eastAsia="Times New Roman" w:hAnsi="Arial" w:cs="Arial"/>
          <w:sz w:val="20"/>
          <w:szCs w:val="20"/>
        </w:rPr>
        <w:t xml:space="preserve"> and coach numbers. </w:t>
      </w:r>
    </w:p>
    <w:p w14:paraId="16ADF2F8" w14:textId="77777777" w:rsidR="00A433A5" w:rsidRPr="00A433A5" w:rsidRDefault="00A433A5" w:rsidP="00A433A5">
      <w:pPr>
        <w:pStyle w:val="ListParagraph"/>
        <w:numPr>
          <w:ilvl w:val="0"/>
          <w:numId w:val="13"/>
        </w:numPr>
        <w:spacing w:line="276" w:lineRule="auto"/>
        <w:rPr>
          <w:rFonts w:eastAsia="Times New Roman"/>
        </w:rPr>
      </w:pPr>
      <w:r w:rsidRPr="00A433A5">
        <w:rPr>
          <w:rFonts w:ascii="Arial" w:eastAsia="Times New Roman" w:hAnsi="Arial" w:cs="Arial"/>
          <w:sz w:val="20"/>
          <w:szCs w:val="20"/>
        </w:rPr>
        <w:t xml:space="preserve">Number of BEVs and PHEVs increase by more than 168,000 cars, but account for just 1.3% of the parc – demonstrating scale of task ahead to meet ambitious green targets.  </w:t>
      </w:r>
    </w:p>
    <w:p w14:paraId="2A4ECFF7" w14:textId="77777777" w:rsidR="00A433A5" w:rsidRDefault="00A433A5" w:rsidP="00A433A5">
      <w:pPr>
        <w:spacing w:line="276" w:lineRule="auto"/>
      </w:pPr>
      <w:r>
        <w:rPr>
          <w:rFonts w:ascii="Arial" w:hAnsi="Arial" w:cs="Arial"/>
          <w:sz w:val="20"/>
          <w:szCs w:val="20"/>
        </w:rPr>
        <w:t> </w:t>
      </w:r>
    </w:p>
    <w:p w14:paraId="2C8CEF3A" w14:textId="77777777" w:rsidR="00A433A5" w:rsidRDefault="00A433A5" w:rsidP="00A433A5">
      <w:pPr>
        <w:spacing w:line="276" w:lineRule="auto"/>
      </w:pPr>
      <w:r>
        <w:rPr>
          <w:rFonts w:ascii="Arial" w:hAnsi="Arial" w:cs="Arial"/>
          <w:b/>
          <w:bCs/>
          <w:color w:val="000000"/>
          <w:sz w:val="20"/>
          <w:szCs w:val="20"/>
        </w:rPr>
        <w:t xml:space="preserve">Friday 21 </w:t>
      </w:r>
      <w:proofErr w:type="gramStart"/>
      <w:r>
        <w:rPr>
          <w:rFonts w:ascii="Arial" w:hAnsi="Arial" w:cs="Arial"/>
          <w:b/>
          <w:bCs/>
          <w:color w:val="000000"/>
          <w:sz w:val="20"/>
          <w:szCs w:val="20"/>
        </w:rPr>
        <w:t>May,</w:t>
      </w:r>
      <w:proofErr w:type="gramEnd"/>
      <w:r>
        <w:rPr>
          <w:rFonts w:ascii="Arial" w:hAnsi="Arial" w:cs="Arial"/>
          <w:b/>
          <w:bCs/>
          <w:color w:val="000000"/>
          <w:sz w:val="20"/>
          <w:szCs w:val="20"/>
        </w:rPr>
        <w:t xml:space="preserve"> 2021</w:t>
      </w:r>
      <w:r>
        <w:rPr>
          <w:rFonts w:ascii="Arial" w:hAnsi="Arial" w:cs="Arial"/>
          <w:color w:val="000000"/>
          <w:sz w:val="20"/>
          <w:szCs w:val="20"/>
        </w:rPr>
        <w:t xml:space="preserve"> Vehicle </w:t>
      </w:r>
      <w:r>
        <w:rPr>
          <w:rFonts w:ascii="Arial" w:hAnsi="Arial" w:cs="Arial"/>
          <w:sz w:val="20"/>
          <w:szCs w:val="20"/>
        </w:rPr>
        <w:t xml:space="preserve">numbers on UK roads fell to 40,350,714 in 2020, according to </w:t>
      </w:r>
      <w:proofErr w:type="spellStart"/>
      <w:r>
        <w:rPr>
          <w:rFonts w:ascii="Arial" w:hAnsi="Arial" w:cs="Arial"/>
          <w:sz w:val="20"/>
          <w:szCs w:val="20"/>
        </w:rPr>
        <w:t>Motorparc</w:t>
      </w:r>
      <w:proofErr w:type="spellEnd"/>
      <w:r>
        <w:rPr>
          <w:rFonts w:ascii="Arial" w:hAnsi="Arial" w:cs="Arial"/>
          <w:sz w:val="20"/>
          <w:szCs w:val="20"/>
        </w:rPr>
        <w:t xml:space="preserve"> data released today by the Society of Motor Manufacturers and Traders (SMMT), the first time the total number has fallen since the global financial crisis of 2009. As the pandemic stifled new vehicle uptake, the average age of cars on UK roads is now the highest on record at 8.4 years. Van uptake, however, has grown to the highest level in history, accounting for 11.4% of all vehicles on the road.</w:t>
      </w:r>
    </w:p>
    <w:p w14:paraId="35C25C43" w14:textId="77777777" w:rsidR="00A433A5" w:rsidRDefault="00A433A5" w:rsidP="00A433A5">
      <w:pPr>
        <w:spacing w:line="276" w:lineRule="auto"/>
      </w:pPr>
      <w:r>
        <w:rPr>
          <w:rFonts w:ascii="Arial" w:hAnsi="Arial" w:cs="Arial"/>
          <w:color w:val="000000"/>
          <w:sz w:val="20"/>
          <w:szCs w:val="20"/>
        </w:rPr>
        <w:t> </w:t>
      </w:r>
    </w:p>
    <w:p w14:paraId="7C5A4828" w14:textId="665D0471" w:rsidR="00A433A5" w:rsidRDefault="00A433A5" w:rsidP="00A433A5">
      <w:pPr>
        <w:spacing w:line="276" w:lineRule="auto"/>
      </w:pPr>
      <w:r>
        <w:rPr>
          <w:rFonts w:ascii="Arial" w:hAnsi="Arial" w:cs="Arial"/>
          <w:color w:val="000000"/>
          <w:sz w:val="20"/>
          <w:szCs w:val="20"/>
        </w:rPr>
        <w:t>The latest parc data illustrates tha</w:t>
      </w:r>
      <w:r w:rsidRPr="009917C1">
        <w:rPr>
          <w:rFonts w:ascii="Arial" w:hAnsi="Arial" w:cs="Arial"/>
          <w:sz w:val="20"/>
          <w:szCs w:val="20"/>
        </w:rPr>
        <w:t xml:space="preserve">t, </w:t>
      </w:r>
      <w:r>
        <w:rPr>
          <w:rFonts w:ascii="Arial" w:hAnsi="Arial" w:cs="Arial"/>
          <w:sz w:val="20"/>
          <w:szCs w:val="20"/>
        </w:rPr>
        <w:t xml:space="preserve">for the second consecutive year, there were more than 35 million cars registered on UK roads (35,082,800), although that figure represents a modest -0.2% dip as Covid impacted new volumes entering the market. </w:t>
      </w:r>
    </w:p>
    <w:p w14:paraId="2E8F3439" w14:textId="77777777" w:rsidR="00A433A5" w:rsidRDefault="00A433A5" w:rsidP="00A433A5">
      <w:pPr>
        <w:spacing w:line="276" w:lineRule="auto"/>
      </w:pPr>
      <w:r>
        <w:rPr>
          <w:rFonts w:ascii="Arial" w:hAnsi="Arial" w:cs="Arial"/>
          <w:color w:val="FF0000"/>
          <w:sz w:val="20"/>
          <w:szCs w:val="20"/>
        </w:rPr>
        <w:t> </w:t>
      </w:r>
    </w:p>
    <w:p w14:paraId="46D334C4" w14:textId="6C727D00" w:rsidR="00A433A5" w:rsidRDefault="00A433A5" w:rsidP="00A433A5">
      <w:pPr>
        <w:spacing w:line="276" w:lineRule="auto"/>
      </w:pPr>
      <w:r>
        <w:rPr>
          <w:rFonts w:ascii="Arial" w:hAnsi="Arial" w:cs="Arial"/>
          <w:color w:val="000000"/>
          <w:sz w:val="20"/>
          <w:szCs w:val="20"/>
        </w:rPr>
        <w:t xml:space="preserve">Light commercial vehicles (LCVs) – the only vehicle type to see an increase – saw 1.7% growth over the past year, up to a new record high of 4,604,861 vehicles. </w:t>
      </w:r>
      <w:r>
        <w:rPr>
          <w:rFonts w:ascii="Arial" w:hAnsi="Arial" w:cs="Arial"/>
          <w:sz w:val="20"/>
          <w:szCs w:val="20"/>
        </w:rPr>
        <w:t>Many of these have been instrumental in supporting the nation during the pandemic, providing support to the NHS, and delivering food and goods across Britain</w:t>
      </w:r>
      <w:r>
        <w:rPr>
          <w:rFonts w:ascii="Arial" w:hAnsi="Arial" w:cs="Arial"/>
          <w:color w:val="00B050"/>
          <w:sz w:val="20"/>
          <w:szCs w:val="20"/>
        </w:rPr>
        <w:t xml:space="preserve">. </w:t>
      </w:r>
    </w:p>
    <w:p w14:paraId="2F9C16AD" w14:textId="77777777" w:rsidR="00A433A5" w:rsidRDefault="00A433A5" w:rsidP="00A433A5">
      <w:pPr>
        <w:spacing w:line="276" w:lineRule="auto"/>
      </w:pPr>
      <w:r>
        <w:rPr>
          <w:rFonts w:ascii="Arial" w:hAnsi="Arial" w:cs="Arial"/>
          <w:color w:val="00B050"/>
          <w:sz w:val="20"/>
          <w:szCs w:val="20"/>
        </w:rPr>
        <w:t> </w:t>
      </w:r>
    </w:p>
    <w:p w14:paraId="121EABAA" w14:textId="015649E2" w:rsidR="00A433A5" w:rsidRDefault="00A433A5" w:rsidP="00A433A5">
      <w:pPr>
        <w:spacing w:line="276" w:lineRule="auto"/>
      </w:pPr>
      <w:r>
        <w:rPr>
          <w:rFonts w:ascii="Arial" w:hAnsi="Arial" w:cs="Arial"/>
          <w:color w:val="000000"/>
          <w:sz w:val="20"/>
          <w:szCs w:val="20"/>
        </w:rPr>
        <w:t xml:space="preserve">Meanwhile, the number of heavy goods vehicles on our roads declined by -3.1% to 589,445 units. Bus and coach numbers </w:t>
      </w:r>
      <w:r>
        <w:rPr>
          <w:rFonts w:ascii="Arial" w:hAnsi="Arial" w:cs="Arial"/>
          <w:sz w:val="20"/>
          <w:szCs w:val="20"/>
        </w:rPr>
        <w:t xml:space="preserve">saw the most significant fall at -10.7% to 73,608, as the pandemic dramatically reduced already-declining passenger numbers causing fleet operators to pause new fleet purchases and take unused vehicles off the road. </w:t>
      </w:r>
    </w:p>
    <w:p w14:paraId="3DAC50CE" w14:textId="77777777" w:rsidR="00A433A5" w:rsidRDefault="00A433A5" w:rsidP="00A433A5">
      <w:pPr>
        <w:spacing w:line="276" w:lineRule="auto"/>
      </w:pPr>
      <w:r>
        <w:rPr>
          <w:rFonts w:ascii="Arial" w:hAnsi="Arial" w:cs="Arial"/>
          <w:color w:val="000000"/>
          <w:sz w:val="20"/>
          <w:szCs w:val="20"/>
        </w:rPr>
        <w:t> </w:t>
      </w:r>
    </w:p>
    <w:p w14:paraId="16A4C395" w14:textId="00667AA2" w:rsidR="00A433A5" w:rsidRDefault="00A433A5" w:rsidP="00A433A5">
      <w:pPr>
        <w:spacing w:line="276" w:lineRule="auto"/>
      </w:pPr>
      <w:r>
        <w:rPr>
          <w:rFonts w:ascii="Arial" w:hAnsi="Arial" w:cs="Arial"/>
          <w:color w:val="000000"/>
          <w:sz w:val="20"/>
          <w:szCs w:val="20"/>
        </w:rPr>
        <w:t xml:space="preserve">With showrooms closed for large periods of 2020 due to lockdowns, fewer new cars were registered, resulting in the oldest average car fleet since records began. </w:t>
      </w:r>
      <w:r>
        <w:rPr>
          <w:rFonts w:ascii="Arial" w:hAnsi="Arial" w:cs="Arial"/>
          <w:sz w:val="20"/>
          <w:szCs w:val="20"/>
        </w:rPr>
        <w:t xml:space="preserve">The average car on UK roads was built in 2011, while </w:t>
      </w:r>
      <w:r>
        <w:rPr>
          <w:rFonts w:ascii="Arial" w:hAnsi="Arial" w:cs="Arial"/>
          <w:color w:val="000000"/>
          <w:sz w:val="20"/>
          <w:szCs w:val="20"/>
        </w:rPr>
        <w:t>almost 10 million cars have been in service since 2008 or earlier. </w:t>
      </w:r>
      <w:r>
        <w:rPr>
          <w:rFonts w:ascii="Arial" w:hAnsi="Arial" w:cs="Arial"/>
          <w:sz w:val="20"/>
          <w:szCs w:val="20"/>
        </w:rPr>
        <w:t>While this is testament to the durability and quality of modern vehicles, an ageing fleet risks stalling the UK’s attempts to reduce emissions. A new car from 2020 emits, on average, 112.8g/km of CO</w:t>
      </w:r>
      <w:r>
        <w:rPr>
          <w:rFonts w:ascii="Arial" w:hAnsi="Arial" w:cs="Arial"/>
          <w:sz w:val="20"/>
          <w:szCs w:val="20"/>
          <w:vertAlign w:val="subscript"/>
        </w:rPr>
        <w:t xml:space="preserve">2, </w:t>
      </w:r>
      <w:r>
        <w:rPr>
          <w:rFonts w:ascii="Arial" w:hAnsi="Arial" w:cs="Arial"/>
          <w:sz w:val="20"/>
          <w:szCs w:val="20"/>
        </w:rPr>
        <w:t>which is 18.3% better than a model registered in 2011. Fleet renewal is essential if the UK is to reach its net zero target, with both conventional and alternatively fuelled vehicles having a significant role to play in the transition.</w:t>
      </w:r>
    </w:p>
    <w:p w14:paraId="47313EB8" w14:textId="77777777" w:rsidR="00A433A5" w:rsidRDefault="00A433A5" w:rsidP="00A433A5">
      <w:pPr>
        <w:spacing w:line="276" w:lineRule="auto"/>
        <w:rPr>
          <w:rFonts w:ascii="Arial" w:hAnsi="Arial" w:cs="Arial"/>
          <w:color w:val="000000"/>
          <w:sz w:val="20"/>
          <w:szCs w:val="20"/>
          <w:shd w:val="clear" w:color="auto" w:fill="FFFF00"/>
        </w:rPr>
      </w:pPr>
    </w:p>
    <w:p w14:paraId="14BCB525" w14:textId="69ED1450" w:rsidR="00A433A5" w:rsidRDefault="00A433A5" w:rsidP="00A433A5">
      <w:pPr>
        <w:spacing w:line="276" w:lineRule="auto"/>
      </w:pPr>
      <w:r>
        <w:rPr>
          <w:rFonts w:ascii="Arial" w:hAnsi="Arial" w:cs="Arial"/>
          <w:sz w:val="20"/>
          <w:szCs w:val="20"/>
        </w:rPr>
        <w:lastRenderedPageBreak/>
        <w:t xml:space="preserve">As part of the journey towards zero emission </w:t>
      </w:r>
      <w:r>
        <w:rPr>
          <w:rFonts w:ascii="Arial" w:hAnsi="Arial" w:cs="Arial"/>
          <w:color w:val="000000"/>
          <w:sz w:val="20"/>
          <w:szCs w:val="20"/>
        </w:rPr>
        <w:t>motoring, the n</w:t>
      </w:r>
      <w:r>
        <w:rPr>
          <w:rFonts w:ascii="Arial" w:hAnsi="Arial" w:cs="Arial"/>
          <w:sz w:val="20"/>
          <w:szCs w:val="20"/>
        </w:rPr>
        <w:t>umber of battery electric vehicles (BEVs) on UK roads increased by 114.3% to a record high of 199,085, while plug-in hybrid vehicles (PHEVs) also saw their numbers increase by 35.2% to 239,510. However, combined, they represented just 1.3% of all cars on our roads – emphasising the importance of replacing older vehicles with newer, cleaner ones.  Hybrid electric vehicles (HEVs) saw their numbers grow by a fifth to 621,622 cars. P</w:t>
      </w:r>
      <w:r>
        <w:rPr>
          <w:rFonts w:ascii="Arial" w:hAnsi="Arial" w:cs="Arial"/>
          <w:color w:val="000000"/>
          <w:sz w:val="20"/>
          <w:szCs w:val="20"/>
        </w:rPr>
        <w:t xml:space="preserve">etrol car volumes remained stable, down -0.2%, with diesel falling -2.3%. </w:t>
      </w:r>
      <w:r>
        <w:rPr>
          <w:rFonts w:ascii="Arial" w:hAnsi="Arial" w:cs="Arial"/>
          <w:sz w:val="20"/>
          <w:szCs w:val="20"/>
        </w:rPr>
        <w:t>Combined, internal combustion engine (ICE) models accounted for 97.1% of the total parc – or 34,018,599 units.</w:t>
      </w:r>
    </w:p>
    <w:p w14:paraId="267E0131" w14:textId="77777777" w:rsidR="00A433A5" w:rsidRDefault="00A433A5" w:rsidP="00A433A5">
      <w:pPr>
        <w:spacing w:line="276" w:lineRule="auto"/>
      </w:pPr>
      <w:r>
        <w:rPr>
          <w:rFonts w:ascii="Arial" w:hAnsi="Arial" w:cs="Arial"/>
          <w:color w:val="000000"/>
          <w:sz w:val="20"/>
          <w:szCs w:val="20"/>
        </w:rPr>
        <w:t> </w:t>
      </w:r>
    </w:p>
    <w:p w14:paraId="4B0089D8" w14:textId="77777777" w:rsidR="00A433A5" w:rsidRPr="00A433A5" w:rsidRDefault="00A433A5" w:rsidP="00A433A5">
      <w:pPr>
        <w:spacing w:line="276" w:lineRule="auto"/>
      </w:pPr>
      <w:r>
        <w:rPr>
          <w:rFonts w:ascii="Arial" w:hAnsi="Arial" w:cs="Arial"/>
          <w:color w:val="000000"/>
          <w:sz w:val="20"/>
          <w:szCs w:val="20"/>
        </w:rPr>
        <w:t>Britain’s favourite car types are still the supermini and lower medium segments which account for six in 10 cars in service, at 11,620,733 and 9,256,839 units respectively. Dual purpose vehicles remain a distant third, with 4,619,061 in use</w:t>
      </w:r>
      <w:r>
        <w:rPr>
          <w:rFonts w:ascii="Arial" w:hAnsi="Arial" w:cs="Arial"/>
          <w:sz w:val="20"/>
          <w:szCs w:val="20"/>
        </w:rPr>
        <w:t xml:space="preserve"> but </w:t>
      </w:r>
      <w:r>
        <w:rPr>
          <w:rFonts w:ascii="Arial" w:hAnsi="Arial" w:cs="Arial"/>
          <w:color w:val="000000"/>
          <w:sz w:val="20"/>
          <w:szCs w:val="20"/>
        </w:rPr>
        <w:t>now account for 13.2% of cars on the road,</w:t>
      </w:r>
      <w:r>
        <w:rPr>
          <w:rFonts w:ascii="Arial" w:hAnsi="Arial" w:cs="Arial"/>
          <w:sz w:val="20"/>
          <w:szCs w:val="20"/>
        </w:rPr>
        <w:t xml:space="preserve"> as </w:t>
      </w:r>
      <w:r>
        <w:rPr>
          <w:rFonts w:ascii="Arial" w:hAnsi="Arial" w:cs="Arial"/>
          <w:color w:val="000000"/>
          <w:sz w:val="20"/>
          <w:szCs w:val="20"/>
        </w:rPr>
        <w:t xml:space="preserve">consumer </w:t>
      </w:r>
      <w:r w:rsidRPr="00A433A5">
        <w:rPr>
          <w:rFonts w:ascii="Arial" w:hAnsi="Arial" w:cs="Arial"/>
          <w:color w:val="000000"/>
          <w:sz w:val="20"/>
          <w:szCs w:val="20"/>
        </w:rPr>
        <w:t>tastes and demand shift.</w:t>
      </w:r>
    </w:p>
    <w:p w14:paraId="6EB50386" w14:textId="77777777" w:rsidR="00A433A5" w:rsidRPr="00A433A5" w:rsidRDefault="00A433A5" w:rsidP="00A433A5">
      <w:pPr>
        <w:spacing w:line="276" w:lineRule="auto"/>
      </w:pPr>
      <w:r w:rsidRPr="00A433A5">
        <w:rPr>
          <w:rFonts w:ascii="Arial" w:hAnsi="Arial" w:cs="Arial"/>
          <w:color w:val="000000"/>
          <w:sz w:val="20"/>
          <w:szCs w:val="20"/>
        </w:rPr>
        <w:t> </w:t>
      </w:r>
    </w:p>
    <w:p w14:paraId="315526A3" w14:textId="52350E01" w:rsidR="00A433A5" w:rsidRDefault="00A433A5" w:rsidP="00A433A5">
      <w:pPr>
        <w:spacing w:line="276" w:lineRule="auto"/>
      </w:pPr>
      <w:r w:rsidRPr="00A433A5">
        <w:rPr>
          <w:rFonts w:ascii="Arial" w:hAnsi="Arial" w:cs="Arial"/>
          <w:b/>
          <w:bCs/>
          <w:color w:val="000000"/>
          <w:sz w:val="20"/>
          <w:szCs w:val="20"/>
        </w:rPr>
        <w:t xml:space="preserve">Mike Hawes, SMMT Chief Executive, said: </w:t>
      </w:r>
      <w:r w:rsidRPr="00A433A5">
        <w:rPr>
          <w:rFonts w:ascii="Arial" w:hAnsi="Arial" w:cs="Arial"/>
          <w:color w:val="000000"/>
          <w:sz w:val="20"/>
          <w:szCs w:val="20"/>
        </w:rPr>
        <w:t>“With the pandemic putting the brakes on new vehicle uptake in 2020, the average car on our roads is now the oldest</w:t>
      </w:r>
      <w:r>
        <w:rPr>
          <w:rFonts w:ascii="Arial" w:hAnsi="Arial" w:cs="Arial"/>
          <w:color w:val="000000"/>
          <w:sz w:val="20"/>
          <w:szCs w:val="20"/>
        </w:rPr>
        <w:t xml:space="preserve"> since records began some 20 years ago,</w:t>
      </w:r>
      <w:r w:rsidRPr="00A433A5">
        <w:rPr>
          <w:rFonts w:ascii="Arial" w:hAnsi="Arial" w:cs="Arial"/>
          <w:color w:val="000000"/>
          <w:sz w:val="20"/>
          <w:szCs w:val="20"/>
        </w:rPr>
        <w:t xml:space="preserve"> as drivers held on to their existing vehicles for longer. </w:t>
      </w:r>
      <w:r w:rsidRPr="00A433A5">
        <w:rPr>
          <w:rFonts w:ascii="Arial" w:hAnsi="Arial" w:cs="Arial"/>
          <w:sz w:val="20"/>
          <w:szCs w:val="20"/>
        </w:rPr>
        <w:t>The technology is changing, however, albeit slowly. D</w:t>
      </w:r>
      <w:r w:rsidRPr="00A433A5">
        <w:rPr>
          <w:rFonts w:ascii="Arial" w:hAnsi="Arial" w:cs="Arial"/>
          <w:color w:val="000000"/>
          <w:sz w:val="20"/>
          <w:szCs w:val="20"/>
        </w:rPr>
        <w:t>espite massive growth last year, just one</w:t>
      </w:r>
      <w:r>
        <w:rPr>
          <w:rFonts w:ascii="Arial" w:hAnsi="Arial" w:cs="Arial"/>
          <w:color w:val="000000"/>
          <w:sz w:val="20"/>
          <w:szCs w:val="20"/>
        </w:rPr>
        <w:t xml:space="preserve"> in 80 vehicles is a plug-in electric car – while nearly 10 million petrol and diesel cars dating back to before 2008 remain on our roads. Encouraging drivers to upgrade to the newest, cleanest lowest emission cars, regardless of fuel source, is essential for the UK to meet its </w:t>
      </w:r>
      <w:r>
        <w:rPr>
          <w:rFonts w:ascii="Arial" w:hAnsi="Arial" w:cs="Arial"/>
          <w:sz w:val="20"/>
          <w:szCs w:val="20"/>
        </w:rPr>
        <w:t>ambitious climate change targets.”</w:t>
      </w:r>
    </w:p>
    <w:p w14:paraId="1DF7FE13" w14:textId="77777777" w:rsidR="00A433A5" w:rsidRDefault="00A433A5" w:rsidP="00A433A5">
      <w:pPr>
        <w:spacing w:line="276" w:lineRule="auto"/>
        <w:rPr>
          <w:rFonts w:ascii="Arial" w:hAnsi="Arial" w:cs="Arial"/>
          <w:b/>
          <w:bCs/>
          <w:sz w:val="20"/>
          <w:szCs w:val="20"/>
        </w:rPr>
      </w:pPr>
    </w:p>
    <w:p w14:paraId="7379C6D7" w14:textId="71CE9A07" w:rsidR="00A433A5" w:rsidRDefault="00A433A5" w:rsidP="00A433A5">
      <w:pPr>
        <w:spacing w:line="276" w:lineRule="auto"/>
      </w:pPr>
      <w:r>
        <w:rPr>
          <w:rFonts w:ascii="Arial" w:hAnsi="Arial" w:cs="Arial"/>
          <w:b/>
          <w:bCs/>
          <w:sz w:val="20"/>
          <w:szCs w:val="20"/>
        </w:rPr>
        <w:t xml:space="preserve">Did you know? </w:t>
      </w:r>
    </w:p>
    <w:p w14:paraId="21CE22B7" w14:textId="77777777" w:rsidR="00A433A5" w:rsidRDefault="00A433A5" w:rsidP="00A433A5">
      <w:pPr>
        <w:spacing w:line="276" w:lineRule="auto"/>
      </w:pPr>
      <w:r>
        <w:rPr>
          <w:rFonts w:ascii="Arial" w:hAnsi="Arial" w:cs="Arial"/>
          <w:b/>
          <w:bCs/>
          <w:sz w:val="20"/>
          <w:szCs w:val="20"/>
        </w:rPr>
        <w:t> </w:t>
      </w:r>
    </w:p>
    <w:p w14:paraId="7C167CA6" w14:textId="77777777"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 xml:space="preserve">The number of female registered keepers continues to increase to record numbers with 35.1% of cars registered to women in 2020, the equivalent of 12.3 million units. A further 51.5% of cars were registered to males. The remainder are either registered to companies or the keeper’s gender was not specified.   </w:t>
      </w:r>
    </w:p>
    <w:p w14:paraId="05B8F906" w14:textId="77777777"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There are 4.9 million more vehicles registered for use on British roads than there were in 2010, an increase of 13.7% from 35,478,652 to 40,350,714.</w:t>
      </w:r>
    </w:p>
    <w:p w14:paraId="24361374" w14:textId="4B45B29C"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 xml:space="preserve">In 2010, black was the third most popular coloured car with 5,047,874 units. A decade later, it is now the most popular paint, with 7,109,558 cars in the colour. </w:t>
      </w:r>
    </w:p>
    <w:p w14:paraId="49950C6D" w14:textId="77777777"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 xml:space="preserve">Multi-coloured, </w:t>
      </w:r>
      <w:proofErr w:type="gramStart"/>
      <w:r>
        <w:rPr>
          <w:rFonts w:ascii="Arial" w:eastAsia="Times New Roman" w:hAnsi="Arial" w:cs="Arial"/>
          <w:sz w:val="20"/>
          <w:szCs w:val="20"/>
        </w:rPr>
        <w:t>pink</w:t>
      </w:r>
      <w:proofErr w:type="gramEnd"/>
      <w:r>
        <w:rPr>
          <w:rFonts w:ascii="Arial" w:eastAsia="Times New Roman" w:hAnsi="Arial" w:cs="Arial"/>
          <w:sz w:val="20"/>
          <w:szCs w:val="20"/>
        </w:rPr>
        <w:t xml:space="preserve"> and maroon coloured cars are the least common, equating to a combined total of only 0.2% of the parc. </w:t>
      </w:r>
    </w:p>
    <w:p w14:paraId="760A8FC8" w14:textId="77777777"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 xml:space="preserve">In 2019, white was the most popular colour for plug-in cars, however, this has now been replaced by black. White and grey complete a monochrome podium. </w:t>
      </w:r>
    </w:p>
    <w:p w14:paraId="0E3AD1DD" w14:textId="77777777"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 xml:space="preserve">The top three most common cars in use in 2020 were the Ford Fiesta (1.6m), Ford Focus (1.2m) and Vauxhall Corsa (1.1m), </w:t>
      </w:r>
      <w:proofErr w:type="gramStart"/>
      <w:r>
        <w:rPr>
          <w:rFonts w:ascii="Arial" w:eastAsia="Times New Roman" w:hAnsi="Arial" w:cs="Arial"/>
          <w:sz w:val="20"/>
          <w:szCs w:val="20"/>
        </w:rPr>
        <w:t>exactly the same</w:t>
      </w:r>
      <w:proofErr w:type="gramEnd"/>
      <w:r>
        <w:rPr>
          <w:rFonts w:ascii="Arial" w:eastAsia="Times New Roman" w:hAnsi="Arial" w:cs="Arial"/>
          <w:sz w:val="20"/>
          <w:szCs w:val="20"/>
        </w:rPr>
        <w:t xml:space="preserve"> models as a decade earlier in 2010. </w:t>
      </w:r>
    </w:p>
    <w:p w14:paraId="0191B579" w14:textId="77777777"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Manual cars continue to dominate the parc, with seven in 10 UK cars using these gearboxes.</w:t>
      </w:r>
    </w:p>
    <w:p w14:paraId="4DEBA08C" w14:textId="225C3945"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Automatic model use has grown by over half a million units to 10,454,067 cars</w:t>
      </w:r>
      <w:r w:rsidR="00BE50B0">
        <w:rPr>
          <w:rFonts w:ascii="Arial" w:eastAsia="Times New Roman" w:hAnsi="Arial" w:cs="Arial"/>
          <w:sz w:val="20"/>
          <w:szCs w:val="20"/>
        </w:rPr>
        <w:t xml:space="preserve"> since 2019</w:t>
      </w:r>
      <w:r>
        <w:rPr>
          <w:rFonts w:ascii="Arial" w:eastAsia="Times New Roman" w:hAnsi="Arial" w:cs="Arial"/>
          <w:sz w:val="20"/>
          <w:szCs w:val="20"/>
        </w:rPr>
        <w:t xml:space="preserve">. </w:t>
      </w:r>
    </w:p>
    <w:p w14:paraId="637B0089" w14:textId="77777777"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 xml:space="preserve">Specialist sports cars saw a 2.6% rise in ownership last year, whilst upper mediums declined by -4.7%. </w:t>
      </w:r>
    </w:p>
    <w:p w14:paraId="00D07FBC" w14:textId="77777777" w:rsidR="00A433A5" w:rsidRDefault="00A433A5" w:rsidP="00A433A5">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Outside of central London (WC and EC postcodes), residents of Worcester are the most likely to ‘drive British’, with UK-built cars accounting for 19% of all registrations.</w:t>
      </w:r>
    </w:p>
    <w:p w14:paraId="4AB2DF2F" w14:textId="5FEDD36B" w:rsidR="00EA26F0" w:rsidRPr="0030469C" w:rsidRDefault="00A433A5" w:rsidP="0030469C">
      <w:pPr>
        <w:pStyle w:val="ListParagraph"/>
        <w:numPr>
          <w:ilvl w:val="0"/>
          <w:numId w:val="12"/>
        </w:numPr>
        <w:spacing w:line="276" w:lineRule="auto"/>
        <w:contextualSpacing w:val="0"/>
        <w:rPr>
          <w:rFonts w:eastAsia="Times New Roman"/>
        </w:rPr>
      </w:pPr>
      <w:r>
        <w:rPr>
          <w:rFonts w:ascii="Arial" w:eastAsia="Times New Roman" w:hAnsi="Arial" w:cs="Arial"/>
          <w:sz w:val="20"/>
          <w:szCs w:val="20"/>
        </w:rPr>
        <w:t xml:space="preserve">Excluding central London, the Shetland Islands have the fewest cars registered, with 12,768 on the road. </w:t>
      </w:r>
    </w:p>
    <w:p w14:paraId="4B28E178" w14:textId="77777777" w:rsidR="00EA26F0" w:rsidRDefault="00EA26F0" w:rsidP="00EA26F0">
      <w:pPr>
        <w:spacing w:line="276" w:lineRule="auto"/>
        <w:rPr>
          <w:rStyle w:val="Strong"/>
          <w:rFonts w:ascii="Arial" w:hAnsi="Arial" w:cs="Arial"/>
          <w:color w:val="1074CB"/>
          <w:sz w:val="16"/>
          <w:szCs w:val="16"/>
        </w:rPr>
      </w:pPr>
    </w:p>
    <w:p w14:paraId="7A5E98CC" w14:textId="77777777" w:rsidR="00EA26F0" w:rsidRDefault="00EA26F0" w:rsidP="00EA26F0">
      <w:pPr>
        <w:spacing w:line="276" w:lineRule="auto"/>
        <w:rPr>
          <w:rStyle w:val="Strong"/>
          <w:rFonts w:ascii="Arial" w:hAnsi="Arial" w:cs="Arial"/>
          <w:color w:val="1074CB"/>
          <w:sz w:val="16"/>
          <w:szCs w:val="16"/>
        </w:rPr>
      </w:pPr>
    </w:p>
    <w:p w14:paraId="1A18D302" w14:textId="77777777" w:rsidR="00EA26F0" w:rsidRDefault="00EA26F0" w:rsidP="00EA26F0">
      <w:pPr>
        <w:spacing w:line="276" w:lineRule="auto"/>
        <w:rPr>
          <w:rStyle w:val="Strong"/>
          <w:rFonts w:ascii="Arial" w:hAnsi="Arial" w:cs="Arial"/>
          <w:color w:val="1074CB"/>
          <w:sz w:val="16"/>
          <w:szCs w:val="16"/>
        </w:rPr>
      </w:pPr>
      <w:r w:rsidRPr="00663648">
        <w:rPr>
          <w:rStyle w:val="Strong"/>
          <w:rFonts w:ascii="Arial" w:hAnsi="Arial" w:cs="Arial"/>
          <w:color w:val="1074CB"/>
          <w:sz w:val="16"/>
          <w:szCs w:val="16"/>
        </w:rPr>
        <w:t>Notes to editors</w:t>
      </w:r>
    </w:p>
    <w:p w14:paraId="4563A1CF" w14:textId="77777777" w:rsidR="00EA26F0" w:rsidRDefault="00EA26F0" w:rsidP="00EA26F0">
      <w:pPr>
        <w:spacing w:line="276" w:lineRule="auto"/>
        <w:rPr>
          <w:rStyle w:val="Strong"/>
          <w:rFonts w:ascii="Arial" w:hAnsi="Arial" w:cs="Arial"/>
          <w:color w:val="1074CB"/>
          <w:sz w:val="16"/>
          <w:szCs w:val="16"/>
        </w:rPr>
      </w:pPr>
    </w:p>
    <w:p w14:paraId="1A4350E0" w14:textId="77777777" w:rsidR="00EA26F0" w:rsidRPr="00580441" w:rsidRDefault="00EA26F0" w:rsidP="00EA26F0">
      <w:pPr>
        <w:spacing w:line="276" w:lineRule="auto"/>
        <w:rPr>
          <w:rFonts w:ascii="Arial" w:eastAsia="Times New Roman" w:hAnsi="Arial" w:cs="Arial"/>
          <w:color w:val="1074CB"/>
          <w:sz w:val="16"/>
          <w:szCs w:val="16"/>
          <w:lang w:eastAsia="en-GB"/>
        </w:rPr>
      </w:pPr>
      <w:r w:rsidRPr="00580441">
        <w:rPr>
          <w:rFonts w:ascii="Arial" w:eastAsia="Times New Roman" w:hAnsi="Arial" w:cs="Arial"/>
          <w:color w:val="1074CB"/>
          <w:sz w:val="16"/>
          <w:szCs w:val="16"/>
          <w:lang w:eastAsia="en-GB"/>
        </w:rPr>
        <w:t xml:space="preserve">SMMT’s </w:t>
      </w:r>
      <w:proofErr w:type="spellStart"/>
      <w:r w:rsidRPr="00580441">
        <w:rPr>
          <w:rFonts w:ascii="Arial" w:eastAsia="Times New Roman" w:hAnsi="Arial" w:cs="Arial"/>
          <w:color w:val="1074CB"/>
          <w:sz w:val="16"/>
          <w:szCs w:val="16"/>
          <w:lang w:eastAsia="en-GB"/>
        </w:rPr>
        <w:t>Motorparc</w:t>
      </w:r>
      <w:proofErr w:type="spellEnd"/>
      <w:r w:rsidRPr="00580441">
        <w:rPr>
          <w:rFonts w:ascii="Arial" w:eastAsia="Times New Roman" w:hAnsi="Arial" w:cs="Arial"/>
          <w:color w:val="1074CB"/>
          <w:sz w:val="16"/>
          <w:szCs w:val="16"/>
          <w:lang w:eastAsia="en-GB"/>
        </w:rPr>
        <w:t xml:space="preserve"> database analyses the records of more than 40 million cars and commercial vehicles currently on the road, broken down by make, model, region, </w:t>
      </w:r>
      <w:proofErr w:type="gramStart"/>
      <w:r w:rsidRPr="00580441">
        <w:rPr>
          <w:rFonts w:ascii="Arial" w:eastAsia="Times New Roman" w:hAnsi="Arial" w:cs="Arial"/>
          <w:color w:val="1074CB"/>
          <w:sz w:val="16"/>
          <w:szCs w:val="16"/>
          <w:lang w:eastAsia="en-GB"/>
        </w:rPr>
        <w:t>town</w:t>
      </w:r>
      <w:proofErr w:type="gramEnd"/>
      <w:r w:rsidRPr="00580441">
        <w:rPr>
          <w:rFonts w:ascii="Arial" w:eastAsia="Times New Roman" w:hAnsi="Arial" w:cs="Arial"/>
          <w:color w:val="1074CB"/>
          <w:sz w:val="16"/>
          <w:szCs w:val="16"/>
          <w:lang w:eastAsia="en-GB"/>
        </w:rPr>
        <w:t xml:space="preserve"> and postcode. With more than 24 years of historical data, it is one of the richest automotive data sources anywhere in the world. More information about SMMT’s </w:t>
      </w:r>
      <w:proofErr w:type="spellStart"/>
      <w:r w:rsidRPr="00580441">
        <w:rPr>
          <w:rFonts w:ascii="Arial" w:eastAsia="Times New Roman" w:hAnsi="Arial" w:cs="Arial"/>
          <w:color w:val="1074CB"/>
          <w:sz w:val="16"/>
          <w:szCs w:val="16"/>
          <w:lang w:eastAsia="en-GB"/>
        </w:rPr>
        <w:t>Motorparc</w:t>
      </w:r>
      <w:proofErr w:type="spellEnd"/>
      <w:r w:rsidRPr="00580441">
        <w:rPr>
          <w:rFonts w:ascii="Arial" w:eastAsia="Times New Roman" w:hAnsi="Arial" w:cs="Arial"/>
          <w:color w:val="1074CB"/>
          <w:sz w:val="16"/>
          <w:szCs w:val="16"/>
          <w:lang w:eastAsia="en-GB"/>
        </w:rPr>
        <w:t xml:space="preserve"> and new vehicle registrations data services can be found at </w:t>
      </w:r>
      <w:hyperlink r:id="rId12" w:history="1">
        <w:r w:rsidRPr="00580441">
          <w:rPr>
            <w:rFonts w:eastAsia="Times New Roman"/>
            <w:color w:val="1074CB"/>
            <w:sz w:val="16"/>
            <w:szCs w:val="16"/>
            <w:lang w:eastAsia="en-GB"/>
          </w:rPr>
          <w:t>www.smmt.co.uk/data</w:t>
        </w:r>
      </w:hyperlink>
      <w:r>
        <w:rPr>
          <w:rFonts w:eastAsia="Times New Roman"/>
          <w:color w:val="1074CB"/>
          <w:sz w:val="16"/>
          <w:szCs w:val="16"/>
          <w:lang w:eastAsia="en-GB"/>
        </w:rPr>
        <w:t xml:space="preserve"> </w:t>
      </w:r>
      <w:r w:rsidRPr="00580441">
        <w:rPr>
          <w:rFonts w:eastAsia="Times New Roman"/>
          <w:color w:val="1074CB"/>
          <w:sz w:val="16"/>
          <w:szCs w:val="16"/>
          <w:lang w:eastAsia="en-GB"/>
        </w:rPr>
        <w:t xml:space="preserve"> </w:t>
      </w:r>
    </w:p>
    <w:p w14:paraId="23827094" w14:textId="77777777" w:rsidR="00EA26F0" w:rsidRPr="00663648" w:rsidRDefault="00EA26F0" w:rsidP="00EA26F0">
      <w:pPr>
        <w:pStyle w:val="NormalWeb"/>
        <w:spacing w:after="200" w:afterAutospacing="0" w:line="276" w:lineRule="auto"/>
        <w:rPr>
          <w:rFonts w:ascii="Arial" w:hAnsi="Arial" w:cs="Arial"/>
          <w:color w:val="1074CB"/>
          <w:sz w:val="16"/>
          <w:szCs w:val="16"/>
        </w:rPr>
      </w:pPr>
      <w:r w:rsidRPr="00663648">
        <w:rPr>
          <w:rStyle w:val="Strong"/>
          <w:rFonts w:ascii="Arial" w:hAnsi="Arial" w:cs="Arial"/>
          <w:color w:val="1074CB"/>
          <w:sz w:val="16"/>
          <w:szCs w:val="16"/>
        </w:rPr>
        <w:lastRenderedPageBreak/>
        <w:t>About SMMT and the UK automotive industry</w:t>
      </w:r>
    </w:p>
    <w:p w14:paraId="5E259104" w14:textId="77777777" w:rsidR="00EA26F0" w:rsidRPr="00663648" w:rsidRDefault="00EA26F0" w:rsidP="00EA26F0">
      <w:pPr>
        <w:pStyle w:val="NormalWeb"/>
        <w:autoSpaceDE w:val="0"/>
        <w:autoSpaceDN w:val="0"/>
        <w:spacing w:line="276" w:lineRule="auto"/>
        <w:jc w:val="both"/>
        <w:rPr>
          <w:rFonts w:ascii="Arial" w:hAnsi="Arial" w:cs="Arial"/>
          <w:sz w:val="16"/>
          <w:szCs w:val="16"/>
        </w:rPr>
      </w:pPr>
      <w:r w:rsidRPr="00663648">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w:t>
      </w:r>
      <w:proofErr w:type="gramStart"/>
      <w:r w:rsidRPr="00663648">
        <w:rPr>
          <w:rFonts w:ascii="Arial" w:hAnsi="Arial" w:cs="Arial"/>
          <w:color w:val="1074CB"/>
          <w:sz w:val="16"/>
          <w:szCs w:val="16"/>
        </w:rPr>
        <w:t>stakeholders</w:t>
      </w:r>
      <w:proofErr w:type="gramEnd"/>
      <w:r w:rsidRPr="00663648">
        <w:rPr>
          <w:rFonts w:ascii="Arial" w:hAnsi="Arial" w:cs="Arial"/>
          <w:color w:val="1074CB"/>
          <w:sz w:val="16"/>
          <w:szCs w:val="16"/>
        </w:rPr>
        <w:t xml:space="preserve"> and the media. </w:t>
      </w:r>
    </w:p>
    <w:p w14:paraId="62392995" w14:textId="77777777" w:rsidR="00EA26F0" w:rsidRPr="00663648" w:rsidRDefault="00EA26F0" w:rsidP="00EA26F0">
      <w:pPr>
        <w:pStyle w:val="NormalWeb"/>
        <w:spacing w:line="276" w:lineRule="auto"/>
        <w:jc w:val="both"/>
        <w:rPr>
          <w:rFonts w:ascii="Arial" w:hAnsi="Arial" w:cs="Arial"/>
          <w:sz w:val="16"/>
          <w:szCs w:val="16"/>
        </w:rPr>
      </w:pPr>
      <w:r w:rsidRPr="00663648">
        <w:rPr>
          <w:rFonts w:ascii="Arial" w:hAnsi="Arial" w:cs="Arial"/>
          <w:color w:val="1074CB"/>
          <w:sz w:val="16"/>
          <w:szCs w:val="16"/>
        </w:rPr>
        <w:t>The automotive industry is a vital part of the UK economy accounting for £78.9 billion turnover and £15.3 billion value added. With some 180,000 people employed directly in manufacturing and 864,000 across the wider automotive industry, it accounts for 13% of total UK export of goods and invests more than £3 billion each year in automotive R&amp;D. More than 30 manufacturers build some 70 models of vehicle in the UK supported by 2,500 component providers and some of the world's most skilled engineers.</w:t>
      </w:r>
    </w:p>
    <w:p w14:paraId="45FD1EE2" w14:textId="77777777" w:rsidR="00EA26F0" w:rsidRPr="00663648" w:rsidRDefault="00EA26F0" w:rsidP="00EA26F0">
      <w:pPr>
        <w:pStyle w:val="NormalWeb"/>
        <w:autoSpaceDE w:val="0"/>
        <w:autoSpaceDN w:val="0"/>
        <w:spacing w:line="276" w:lineRule="auto"/>
        <w:jc w:val="both"/>
        <w:rPr>
          <w:rFonts w:ascii="Arial" w:hAnsi="Arial" w:cs="Arial"/>
          <w:color w:val="1074CB"/>
          <w:sz w:val="16"/>
          <w:szCs w:val="16"/>
        </w:rPr>
      </w:pPr>
      <w:r w:rsidRPr="00663648">
        <w:rPr>
          <w:rFonts w:ascii="Arial" w:hAnsi="Arial" w:cs="Arial"/>
          <w:color w:val="1074CB"/>
          <w:sz w:val="16"/>
          <w:szCs w:val="16"/>
        </w:rPr>
        <w:t xml:space="preserve">More detail on UK automotive available in SMMT's Motor Industry Facts 2020 publication at </w:t>
      </w:r>
      <w:hyperlink r:id="rId13" w:history="1">
        <w:r w:rsidRPr="00663648">
          <w:rPr>
            <w:rStyle w:val="Hyperlink"/>
            <w:rFonts w:ascii="Arial" w:hAnsi="Arial" w:cs="Arial"/>
            <w:sz w:val="16"/>
            <w:szCs w:val="16"/>
          </w:rPr>
          <w:t>https://media.smmt.co.uk/facts/</w:t>
        </w:r>
      </w:hyperlink>
      <w:r w:rsidRPr="00663648">
        <w:rPr>
          <w:rFonts w:ascii="Arial" w:hAnsi="Arial" w:cs="Arial"/>
          <w:color w:val="1074CB"/>
          <w:sz w:val="16"/>
          <w:szCs w:val="16"/>
        </w:rPr>
        <w:t xml:space="preserve"> </w:t>
      </w:r>
    </w:p>
    <w:p w14:paraId="1A969135" w14:textId="77777777" w:rsidR="00EA26F0" w:rsidRPr="00663648" w:rsidRDefault="00EA26F0" w:rsidP="00EA26F0">
      <w:pPr>
        <w:pStyle w:val="NormalWeb"/>
        <w:spacing w:line="276" w:lineRule="auto"/>
        <w:jc w:val="both"/>
        <w:rPr>
          <w:rFonts w:ascii="Arial" w:hAnsi="Arial" w:cs="Arial"/>
          <w:sz w:val="16"/>
          <w:szCs w:val="16"/>
        </w:rPr>
      </w:pPr>
      <w:r w:rsidRPr="00663648">
        <w:rPr>
          <w:rStyle w:val="Strong"/>
          <w:rFonts w:ascii="Arial" w:hAnsi="Arial" w:cs="Arial"/>
          <w:color w:val="0070C0"/>
          <w:sz w:val="16"/>
          <w:szCs w:val="16"/>
        </w:rPr>
        <w:t xml:space="preserve">Broadcasters: </w:t>
      </w:r>
      <w:r w:rsidRPr="00663648">
        <w:rPr>
          <w:rFonts w:ascii="Arial" w:hAnsi="Arial" w:cs="Arial"/>
          <w:color w:val="0070C0"/>
          <w:sz w:val="16"/>
          <w:szCs w:val="16"/>
        </w:rPr>
        <w:t>SMMT has an ISDN studio and access to expert spokespeople, case studies and regional representatives.</w:t>
      </w:r>
    </w:p>
    <w:p w14:paraId="1D4D4E36" w14:textId="77777777" w:rsidR="00EA26F0" w:rsidRPr="00663648" w:rsidRDefault="00EA26F0" w:rsidP="00EA26F0">
      <w:pPr>
        <w:spacing w:line="276" w:lineRule="auto"/>
        <w:ind w:right="280"/>
        <w:rPr>
          <w:rFonts w:ascii="Arial" w:hAnsi="Arial" w:cs="Arial"/>
          <w:color w:val="1074CB"/>
          <w:sz w:val="16"/>
          <w:szCs w:val="16"/>
        </w:rPr>
      </w:pPr>
      <w:r w:rsidRPr="00663648">
        <w:rPr>
          <w:rStyle w:val="Strong"/>
          <w:rFonts w:ascii="Arial" w:hAnsi="Arial" w:cs="Arial"/>
          <w:color w:val="1074CB"/>
          <w:sz w:val="16"/>
          <w:szCs w:val="16"/>
        </w:rPr>
        <w:t>Media contacts:</w:t>
      </w:r>
      <w:r w:rsidRPr="00663648">
        <w:rPr>
          <w:rFonts w:ascii="Arial" w:hAnsi="Arial" w:cs="Arial"/>
          <w:sz w:val="16"/>
          <w:szCs w:val="16"/>
        </w:rPr>
        <w:br/>
      </w:r>
      <w:r w:rsidRPr="00663648">
        <w:rPr>
          <w:rFonts w:ascii="Arial" w:hAnsi="Arial" w:cs="Arial"/>
          <w:color w:val="1074CB"/>
          <w:sz w:val="16"/>
          <w:szCs w:val="16"/>
        </w:rPr>
        <w:t>Paul Mauerhoff                       07809 522181</w:t>
      </w:r>
      <w:r w:rsidRPr="00663648">
        <w:rPr>
          <w:rFonts w:ascii="Arial" w:hAnsi="Arial" w:cs="Arial"/>
          <w:color w:val="1074CB"/>
          <w:sz w:val="16"/>
          <w:szCs w:val="16"/>
        </w:rPr>
        <w:tab/>
      </w:r>
      <w:hyperlink r:id="rId14" w:history="1">
        <w:r w:rsidRPr="00663648">
          <w:rPr>
            <w:rStyle w:val="Hyperlink"/>
            <w:rFonts w:ascii="Arial" w:hAnsi="Arial" w:cs="Arial"/>
            <w:sz w:val="16"/>
            <w:szCs w:val="16"/>
          </w:rPr>
          <w:t>pmauerhoff@smmt.co.uk</w:t>
        </w:r>
      </w:hyperlink>
      <w:r w:rsidRPr="00663648">
        <w:rPr>
          <w:rFonts w:ascii="Arial" w:hAnsi="Arial" w:cs="Arial"/>
          <w:color w:val="1074CB"/>
          <w:sz w:val="16"/>
          <w:szCs w:val="16"/>
        </w:rPr>
        <w:t xml:space="preserve">  </w:t>
      </w:r>
    </w:p>
    <w:p w14:paraId="39BE2AAF" w14:textId="77777777" w:rsidR="00EA26F0" w:rsidRPr="00663648" w:rsidRDefault="00EA26F0" w:rsidP="00EA26F0">
      <w:pPr>
        <w:spacing w:line="276" w:lineRule="auto"/>
        <w:jc w:val="both"/>
        <w:rPr>
          <w:rFonts w:ascii="Arial" w:hAnsi="Arial" w:cs="Arial"/>
          <w:color w:val="0070C0"/>
          <w:sz w:val="16"/>
          <w:szCs w:val="16"/>
          <w:lang w:val="fr-FR"/>
        </w:rPr>
      </w:pPr>
      <w:r w:rsidRPr="00663648">
        <w:rPr>
          <w:rFonts w:ascii="Arial" w:hAnsi="Arial" w:cs="Arial"/>
          <w:color w:val="0070C0"/>
          <w:sz w:val="16"/>
          <w:szCs w:val="16"/>
          <w:lang w:val="fr-FR"/>
        </w:rPr>
        <w:t>James Boley                           07927 668565</w:t>
      </w:r>
      <w:r w:rsidRPr="00663648">
        <w:rPr>
          <w:rFonts w:ascii="Arial" w:hAnsi="Arial" w:cs="Arial"/>
          <w:color w:val="0070C0"/>
          <w:sz w:val="16"/>
          <w:szCs w:val="16"/>
          <w:lang w:val="fr-FR"/>
        </w:rPr>
        <w:tab/>
      </w:r>
      <w:hyperlink r:id="rId15" w:history="1">
        <w:r w:rsidRPr="00663648">
          <w:rPr>
            <w:rStyle w:val="Hyperlink"/>
            <w:rFonts w:ascii="Arial" w:hAnsi="Arial" w:cs="Arial"/>
            <w:sz w:val="16"/>
            <w:szCs w:val="16"/>
            <w:lang w:val="fr-FR"/>
          </w:rPr>
          <w:t>jboley@smmt.co.uk</w:t>
        </w:r>
      </w:hyperlink>
      <w:r w:rsidRPr="00663648">
        <w:rPr>
          <w:rFonts w:ascii="Arial" w:hAnsi="Arial" w:cs="Arial"/>
          <w:color w:val="0070C0"/>
          <w:sz w:val="16"/>
          <w:szCs w:val="16"/>
          <w:lang w:val="fr-FR"/>
        </w:rPr>
        <w:t xml:space="preserve"> </w:t>
      </w:r>
    </w:p>
    <w:p w14:paraId="4F7856D6" w14:textId="77777777" w:rsidR="00EA26F0" w:rsidRPr="00663648" w:rsidRDefault="00EA26F0" w:rsidP="00EA26F0">
      <w:pPr>
        <w:spacing w:line="276" w:lineRule="auto"/>
        <w:jc w:val="both"/>
        <w:rPr>
          <w:rFonts w:ascii="Arial" w:hAnsi="Arial" w:cs="Arial"/>
          <w:color w:val="0070C0"/>
          <w:sz w:val="16"/>
          <w:szCs w:val="16"/>
          <w:lang w:val="fr-FR"/>
        </w:rPr>
      </w:pPr>
      <w:r w:rsidRPr="00663648">
        <w:rPr>
          <w:rFonts w:ascii="Arial" w:hAnsi="Arial" w:cs="Arial"/>
          <w:color w:val="0070C0"/>
          <w:sz w:val="16"/>
          <w:szCs w:val="16"/>
          <w:lang w:val="fr-FR"/>
        </w:rPr>
        <w:t>Aleona Krechetova                 07912 799959</w:t>
      </w:r>
      <w:r w:rsidRPr="00663648">
        <w:rPr>
          <w:rFonts w:ascii="Arial" w:hAnsi="Arial" w:cs="Arial"/>
          <w:color w:val="0070C0"/>
          <w:sz w:val="16"/>
          <w:szCs w:val="16"/>
          <w:lang w:val="fr-FR"/>
        </w:rPr>
        <w:tab/>
      </w:r>
      <w:hyperlink r:id="rId16" w:history="1">
        <w:r w:rsidRPr="00663648">
          <w:rPr>
            <w:rStyle w:val="Hyperlink"/>
            <w:rFonts w:ascii="Arial" w:hAnsi="Arial" w:cs="Arial"/>
            <w:sz w:val="16"/>
            <w:szCs w:val="16"/>
            <w:lang w:val="fr-FR"/>
          </w:rPr>
          <w:t>akrechetova@smmt.co.uk</w:t>
        </w:r>
      </w:hyperlink>
      <w:r w:rsidRPr="00663648">
        <w:rPr>
          <w:rFonts w:ascii="Arial" w:hAnsi="Arial" w:cs="Arial"/>
          <w:color w:val="0070C0"/>
          <w:sz w:val="16"/>
          <w:szCs w:val="16"/>
          <w:lang w:val="fr-FR"/>
        </w:rPr>
        <w:t xml:space="preserve">  </w:t>
      </w:r>
    </w:p>
    <w:p w14:paraId="56A832B9" w14:textId="77777777" w:rsidR="00EA26F0" w:rsidRPr="00663648" w:rsidRDefault="00EA26F0" w:rsidP="00EA26F0">
      <w:pPr>
        <w:spacing w:line="276" w:lineRule="auto"/>
        <w:jc w:val="both"/>
        <w:rPr>
          <w:rFonts w:ascii="Arial" w:hAnsi="Arial" w:cs="Arial"/>
          <w:color w:val="0070C0"/>
          <w:sz w:val="16"/>
          <w:szCs w:val="16"/>
        </w:rPr>
      </w:pPr>
      <w:r w:rsidRPr="00663648">
        <w:rPr>
          <w:rFonts w:ascii="Arial" w:hAnsi="Arial" w:cs="Arial"/>
          <w:color w:val="0070C0"/>
          <w:sz w:val="16"/>
          <w:szCs w:val="16"/>
        </w:rPr>
        <w:t>Daniel Zealander                    07546 415205</w:t>
      </w:r>
      <w:r w:rsidRPr="00663648">
        <w:rPr>
          <w:rFonts w:ascii="Arial" w:hAnsi="Arial" w:cs="Arial"/>
          <w:color w:val="0070C0"/>
          <w:sz w:val="16"/>
          <w:szCs w:val="16"/>
        </w:rPr>
        <w:tab/>
      </w:r>
      <w:hyperlink r:id="rId17" w:history="1">
        <w:r w:rsidRPr="00663648">
          <w:rPr>
            <w:rStyle w:val="Hyperlink"/>
            <w:rFonts w:ascii="Arial" w:hAnsi="Arial" w:cs="Arial"/>
            <w:sz w:val="16"/>
            <w:szCs w:val="16"/>
          </w:rPr>
          <w:t>dzealander@smmt.co.uk</w:t>
        </w:r>
      </w:hyperlink>
      <w:r w:rsidRPr="00663648">
        <w:rPr>
          <w:rFonts w:ascii="Arial" w:hAnsi="Arial" w:cs="Arial"/>
          <w:color w:val="0000FF"/>
          <w:sz w:val="16"/>
          <w:szCs w:val="16"/>
          <w:u w:val="single"/>
        </w:rPr>
        <w:t xml:space="preserve"> </w:t>
      </w:r>
      <w:r w:rsidRPr="00663648">
        <w:rPr>
          <w:rFonts w:ascii="Arial" w:hAnsi="Arial" w:cs="Arial"/>
          <w:color w:val="0070C0"/>
          <w:sz w:val="16"/>
          <w:szCs w:val="16"/>
        </w:rPr>
        <w:t xml:space="preserve">       </w:t>
      </w:r>
    </w:p>
    <w:p w14:paraId="0DAEBB07" w14:textId="77777777" w:rsidR="00EA26F0" w:rsidRPr="00663648" w:rsidRDefault="00EA26F0" w:rsidP="00EA26F0">
      <w:pPr>
        <w:spacing w:line="276" w:lineRule="auto"/>
        <w:ind w:right="280"/>
        <w:rPr>
          <w:rFonts w:ascii="Arial" w:hAnsi="Arial" w:cs="Arial"/>
          <w:color w:val="1074CB"/>
          <w:sz w:val="16"/>
          <w:szCs w:val="16"/>
        </w:rPr>
      </w:pPr>
      <w:r w:rsidRPr="00663648">
        <w:rPr>
          <w:rFonts w:ascii="Arial" w:hAnsi="Arial" w:cs="Arial"/>
          <w:color w:val="0070C0"/>
          <w:sz w:val="16"/>
          <w:szCs w:val="16"/>
        </w:rPr>
        <w:t xml:space="preserve">Karen Parry </w:t>
      </w:r>
      <w:r w:rsidRPr="00663648">
        <w:rPr>
          <w:rFonts w:ascii="Arial" w:hAnsi="Arial" w:cs="Arial"/>
          <w:color w:val="0070C0"/>
          <w:sz w:val="16"/>
          <w:szCs w:val="16"/>
        </w:rPr>
        <w:tab/>
        <w:t>               07708 480889</w:t>
      </w:r>
      <w:r w:rsidRPr="00663648">
        <w:rPr>
          <w:rFonts w:ascii="Arial" w:hAnsi="Arial" w:cs="Arial"/>
          <w:color w:val="0070C0"/>
          <w:sz w:val="16"/>
          <w:szCs w:val="16"/>
        </w:rPr>
        <w:tab/>
      </w:r>
      <w:hyperlink r:id="rId18" w:history="1">
        <w:r w:rsidRPr="00663648">
          <w:rPr>
            <w:rStyle w:val="Hyperlink"/>
            <w:rFonts w:ascii="Arial" w:hAnsi="Arial" w:cs="Arial"/>
            <w:sz w:val="16"/>
            <w:szCs w:val="16"/>
          </w:rPr>
          <w:t>kparry@smmt.co.uk</w:t>
        </w:r>
      </w:hyperlink>
      <w:r w:rsidRPr="00663648">
        <w:rPr>
          <w:rFonts w:ascii="Arial" w:hAnsi="Arial" w:cs="Arial"/>
          <w:color w:val="0070C0"/>
          <w:sz w:val="16"/>
          <w:szCs w:val="16"/>
        </w:rPr>
        <w:t xml:space="preserve"> </w:t>
      </w:r>
    </w:p>
    <w:p w14:paraId="0349AA87" w14:textId="77777777" w:rsidR="00EA26F0" w:rsidRDefault="00EA26F0" w:rsidP="00EA26F0"/>
    <w:p w14:paraId="3C1FAC40" w14:textId="77777777" w:rsidR="00EA26F0" w:rsidRDefault="00EA26F0" w:rsidP="00EA26F0">
      <w:pPr>
        <w:rPr>
          <w:rFonts w:ascii="Arial" w:hAnsi="Arial" w:cs="Arial"/>
        </w:rPr>
      </w:pPr>
    </w:p>
    <w:p w14:paraId="261FD75D" w14:textId="77777777" w:rsidR="00EA26F0" w:rsidRPr="009555B7" w:rsidRDefault="00EA26F0" w:rsidP="00EA26F0"/>
    <w:p w14:paraId="2545F531" w14:textId="5A182BFE" w:rsidR="003E46C7" w:rsidRPr="00EA26F0" w:rsidRDefault="003E46C7" w:rsidP="00EA26F0"/>
    <w:sectPr w:rsidR="003E46C7" w:rsidRPr="00EA26F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3478" w14:textId="77777777" w:rsidR="00F44DF1" w:rsidRDefault="00F44DF1" w:rsidP="00DB35F4">
      <w:r>
        <w:separator/>
      </w:r>
    </w:p>
  </w:endnote>
  <w:endnote w:type="continuationSeparator" w:id="0">
    <w:p w14:paraId="5F5CF7BD" w14:textId="77777777" w:rsidR="00F44DF1" w:rsidRDefault="00F44DF1" w:rsidP="00DB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BD35" w14:textId="77777777" w:rsidR="00CF47AE" w:rsidRDefault="00CF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5EA0" w14:textId="77777777" w:rsidR="00CF47AE" w:rsidRDefault="00CF4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4D36" w14:textId="77777777" w:rsidR="00CF47AE" w:rsidRDefault="00CF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E4577" w14:textId="77777777" w:rsidR="00F44DF1" w:rsidRDefault="00F44DF1" w:rsidP="00DB35F4">
      <w:r>
        <w:separator/>
      </w:r>
    </w:p>
  </w:footnote>
  <w:footnote w:type="continuationSeparator" w:id="0">
    <w:p w14:paraId="185CFEC8" w14:textId="77777777" w:rsidR="00F44DF1" w:rsidRDefault="00F44DF1" w:rsidP="00DB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BD7D" w14:textId="77777777" w:rsidR="00CF47AE" w:rsidRDefault="00CF4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7859" w14:textId="4EF9C125" w:rsidR="00CF47AE" w:rsidRDefault="00CF47AE">
    <w:pPr>
      <w:pStyle w:val="Header"/>
    </w:pPr>
    <w:r w:rsidRPr="00576A5A">
      <w:rPr>
        <w:noProof/>
      </w:rPr>
      <w:drawing>
        <wp:anchor distT="0" distB="0" distL="114300" distR="114300" simplePos="0" relativeHeight="251657216" behindDoc="0" locked="0" layoutInCell="1" allowOverlap="1" wp14:anchorId="5BF11EB9" wp14:editId="5CC7AECC">
          <wp:simplePos x="0" y="0"/>
          <wp:positionH relativeFrom="column">
            <wp:posOffset>3823970</wp:posOffset>
          </wp:positionH>
          <wp:positionV relativeFrom="paragraph">
            <wp:posOffset>-312420</wp:posOffset>
          </wp:positionV>
          <wp:extent cx="2076822" cy="798830"/>
          <wp:effectExtent l="0" t="0" r="0" b="127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6822" cy="798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4463" w14:textId="77777777" w:rsidR="00CF47AE" w:rsidRDefault="00CF4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E7CAC"/>
    <w:multiLevelType w:val="hybridMultilevel"/>
    <w:tmpl w:val="5E205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A1638C0"/>
    <w:multiLevelType w:val="hybridMultilevel"/>
    <w:tmpl w:val="0434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61DDE"/>
    <w:multiLevelType w:val="multilevel"/>
    <w:tmpl w:val="2C785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D2943"/>
    <w:multiLevelType w:val="multilevel"/>
    <w:tmpl w:val="673E5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D75997"/>
    <w:multiLevelType w:val="hybridMultilevel"/>
    <w:tmpl w:val="7DC4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6185B"/>
    <w:multiLevelType w:val="hybridMultilevel"/>
    <w:tmpl w:val="1716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1A5B43"/>
    <w:multiLevelType w:val="hybridMultilevel"/>
    <w:tmpl w:val="1DFEF580"/>
    <w:lvl w:ilvl="0" w:tplc="08090001">
      <w:start w:val="1"/>
      <w:numFmt w:val="bullet"/>
      <w:lvlText w:val=""/>
      <w:lvlJc w:val="left"/>
      <w:pPr>
        <w:ind w:left="360" w:hanging="360"/>
      </w:pPr>
      <w:rPr>
        <w:rFonts w:ascii="Symbol" w:hAnsi="Symbol" w:hint="default"/>
      </w:rPr>
    </w:lvl>
    <w:lvl w:ilvl="1" w:tplc="CC6AA47C">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5"/>
  </w:num>
  <w:num w:numId="4">
    <w:abstractNumId w:val="0"/>
  </w:num>
  <w:num w:numId="5">
    <w:abstractNumId w:val="0"/>
  </w:num>
  <w:num w:numId="6">
    <w:abstractNumId w:val="0"/>
  </w:num>
  <w:num w:numId="7">
    <w:abstractNumId w:val="0"/>
  </w:num>
  <w:num w:numId="8">
    <w:abstractNumId w:val="0"/>
  </w:num>
  <w:num w:numId="9">
    <w:abstractNumId w:val="6"/>
  </w:num>
  <w:num w:numId="10">
    <w:abstractNumId w:val="4"/>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1NDc1tLAwNTGwsDRU0lEKTi0uzszPAykwqQUATs3tRywAAAA="/>
  </w:docVars>
  <w:rsids>
    <w:rsidRoot w:val="00454C30"/>
    <w:rsid w:val="00010031"/>
    <w:rsid w:val="00010CE9"/>
    <w:rsid w:val="00017CF9"/>
    <w:rsid w:val="00021999"/>
    <w:rsid w:val="00025418"/>
    <w:rsid w:val="000302DB"/>
    <w:rsid w:val="000317E9"/>
    <w:rsid w:val="00034467"/>
    <w:rsid w:val="00040267"/>
    <w:rsid w:val="00050164"/>
    <w:rsid w:val="00064CB1"/>
    <w:rsid w:val="000701D4"/>
    <w:rsid w:val="0007168A"/>
    <w:rsid w:val="0007275F"/>
    <w:rsid w:val="0007292A"/>
    <w:rsid w:val="000732F7"/>
    <w:rsid w:val="00074030"/>
    <w:rsid w:val="00080159"/>
    <w:rsid w:val="0009060B"/>
    <w:rsid w:val="00095149"/>
    <w:rsid w:val="00095FA1"/>
    <w:rsid w:val="000A685C"/>
    <w:rsid w:val="000B3308"/>
    <w:rsid w:val="000C06CE"/>
    <w:rsid w:val="000C49C1"/>
    <w:rsid w:val="000D273F"/>
    <w:rsid w:val="000D5C2D"/>
    <w:rsid w:val="000D7144"/>
    <w:rsid w:val="000E29D2"/>
    <w:rsid w:val="000E2A98"/>
    <w:rsid w:val="000E5E59"/>
    <w:rsid w:val="000E6CB9"/>
    <w:rsid w:val="00101741"/>
    <w:rsid w:val="00110A0E"/>
    <w:rsid w:val="00110A76"/>
    <w:rsid w:val="00117EF7"/>
    <w:rsid w:val="00140585"/>
    <w:rsid w:val="00143BF0"/>
    <w:rsid w:val="00153793"/>
    <w:rsid w:val="0015504C"/>
    <w:rsid w:val="0015529A"/>
    <w:rsid w:val="00157C1E"/>
    <w:rsid w:val="00157CFA"/>
    <w:rsid w:val="001653FA"/>
    <w:rsid w:val="00167826"/>
    <w:rsid w:val="0017429F"/>
    <w:rsid w:val="00177D63"/>
    <w:rsid w:val="00180474"/>
    <w:rsid w:val="00183CE3"/>
    <w:rsid w:val="001A2E9E"/>
    <w:rsid w:val="001A693D"/>
    <w:rsid w:val="001A7744"/>
    <w:rsid w:val="001B5266"/>
    <w:rsid w:val="001B59FF"/>
    <w:rsid w:val="001B5C8B"/>
    <w:rsid w:val="001C7019"/>
    <w:rsid w:val="001D01EA"/>
    <w:rsid w:val="001D0F29"/>
    <w:rsid w:val="001D2855"/>
    <w:rsid w:val="001D3B0C"/>
    <w:rsid w:val="001D5DA0"/>
    <w:rsid w:val="001F30B4"/>
    <w:rsid w:val="001F4514"/>
    <w:rsid w:val="001F4664"/>
    <w:rsid w:val="002033F9"/>
    <w:rsid w:val="00205AE9"/>
    <w:rsid w:val="00206F24"/>
    <w:rsid w:val="00207A16"/>
    <w:rsid w:val="002109EB"/>
    <w:rsid w:val="00211BA2"/>
    <w:rsid w:val="00220E22"/>
    <w:rsid w:val="00233962"/>
    <w:rsid w:val="0025481C"/>
    <w:rsid w:val="00260626"/>
    <w:rsid w:val="002622D8"/>
    <w:rsid w:val="00265A3E"/>
    <w:rsid w:val="00265E9F"/>
    <w:rsid w:val="00273514"/>
    <w:rsid w:val="002775EF"/>
    <w:rsid w:val="002867ED"/>
    <w:rsid w:val="00291AC1"/>
    <w:rsid w:val="00296745"/>
    <w:rsid w:val="002A4C74"/>
    <w:rsid w:val="002A6222"/>
    <w:rsid w:val="002B5124"/>
    <w:rsid w:val="002C1767"/>
    <w:rsid w:val="002C27D6"/>
    <w:rsid w:val="002C66FD"/>
    <w:rsid w:val="002C7C38"/>
    <w:rsid w:val="002D3622"/>
    <w:rsid w:val="002E5F01"/>
    <w:rsid w:val="002E684E"/>
    <w:rsid w:val="002F21D9"/>
    <w:rsid w:val="0030469C"/>
    <w:rsid w:val="00306BEF"/>
    <w:rsid w:val="0030725C"/>
    <w:rsid w:val="0031105D"/>
    <w:rsid w:val="00311614"/>
    <w:rsid w:val="003123EF"/>
    <w:rsid w:val="003137D5"/>
    <w:rsid w:val="0031382A"/>
    <w:rsid w:val="0031502B"/>
    <w:rsid w:val="00316C67"/>
    <w:rsid w:val="0032125F"/>
    <w:rsid w:val="00322061"/>
    <w:rsid w:val="003237B0"/>
    <w:rsid w:val="00326CD0"/>
    <w:rsid w:val="00332E64"/>
    <w:rsid w:val="003441D9"/>
    <w:rsid w:val="00376032"/>
    <w:rsid w:val="00377105"/>
    <w:rsid w:val="00394027"/>
    <w:rsid w:val="00394F49"/>
    <w:rsid w:val="00395ED5"/>
    <w:rsid w:val="003973DF"/>
    <w:rsid w:val="003A2204"/>
    <w:rsid w:val="003A26C8"/>
    <w:rsid w:val="003B3855"/>
    <w:rsid w:val="003B50F6"/>
    <w:rsid w:val="003C020F"/>
    <w:rsid w:val="003C2564"/>
    <w:rsid w:val="003C48FE"/>
    <w:rsid w:val="003D5F3D"/>
    <w:rsid w:val="003D5F5D"/>
    <w:rsid w:val="003E2131"/>
    <w:rsid w:val="003E3599"/>
    <w:rsid w:val="003E46C7"/>
    <w:rsid w:val="003E77DE"/>
    <w:rsid w:val="003F0E05"/>
    <w:rsid w:val="003F19C9"/>
    <w:rsid w:val="003F2824"/>
    <w:rsid w:val="003F41CC"/>
    <w:rsid w:val="0040176D"/>
    <w:rsid w:val="004045DC"/>
    <w:rsid w:val="00414EE1"/>
    <w:rsid w:val="00424D5F"/>
    <w:rsid w:val="00425A49"/>
    <w:rsid w:val="004408CE"/>
    <w:rsid w:val="00441349"/>
    <w:rsid w:val="00441ED4"/>
    <w:rsid w:val="004452DF"/>
    <w:rsid w:val="00446007"/>
    <w:rsid w:val="00447662"/>
    <w:rsid w:val="00450CB9"/>
    <w:rsid w:val="00450DC9"/>
    <w:rsid w:val="00452EE8"/>
    <w:rsid w:val="00454881"/>
    <w:rsid w:val="00454C30"/>
    <w:rsid w:val="00455523"/>
    <w:rsid w:val="00460184"/>
    <w:rsid w:val="004601FC"/>
    <w:rsid w:val="00465873"/>
    <w:rsid w:val="00465BCC"/>
    <w:rsid w:val="00475A22"/>
    <w:rsid w:val="004773C2"/>
    <w:rsid w:val="00483B79"/>
    <w:rsid w:val="00492C8E"/>
    <w:rsid w:val="00496286"/>
    <w:rsid w:val="004A4E53"/>
    <w:rsid w:val="004B508A"/>
    <w:rsid w:val="004B7A2E"/>
    <w:rsid w:val="004C3BCA"/>
    <w:rsid w:val="004D09AD"/>
    <w:rsid w:val="004D3579"/>
    <w:rsid w:val="004D573D"/>
    <w:rsid w:val="004E0B99"/>
    <w:rsid w:val="004E0C6B"/>
    <w:rsid w:val="004F14D4"/>
    <w:rsid w:val="004F16D8"/>
    <w:rsid w:val="004F1BE4"/>
    <w:rsid w:val="004F4481"/>
    <w:rsid w:val="00514262"/>
    <w:rsid w:val="00517E45"/>
    <w:rsid w:val="00524AA0"/>
    <w:rsid w:val="0053767A"/>
    <w:rsid w:val="005426D9"/>
    <w:rsid w:val="00546DB4"/>
    <w:rsid w:val="00546E44"/>
    <w:rsid w:val="00551C62"/>
    <w:rsid w:val="005620BC"/>
    <w:rsid w:val="00562936"/>
    <w:rsid w:val="00563B93"/>
    <w:rsid w:val="0056724B"/>
    <w:rsid w:val="00567D11"/>
    <w:rsid w:val="00571F53"/>
    <w:rsid w:val="00573367"/>
    <w:rsid w:val="00574949"/>
    <w:rsid w:val="00580110"/>
    <w:rsid w:val="00580B37"/>
    <w:rsid w:val="00584673"/>
    <w:rsid w:val="005857C5"/>
    <w:rsid w:val="00590EFA"/>
    <w:rsid w:val="00591CD0"/>
    <w:rsid w:val="00594507"/>
    <w:rsid w:val="005963E5"/>
    <w:rsid w:val="005A7C06"/>
    <w:rsid w:val="005B0154"/>
    <w:rsid w:val="005B0AFD"/>
    <w:rsid w:val="005B107C"/>
    <w:rsid w:val="005B2581"/>
    <w:rsid w:val="005B69A3"/>
    <w:rsid w:val="005C2C1A"/>
    <w:rsid w:val="005D5298"/>
    <w:rsid w:val="005D56FC"/>
    <w:rsid w:val="005D6B95"/>
    <w:rsid w:val="005E5FAD"/>
    <w:rsid w:val="0060622A"/>
    <w:rsid w:val="006066F0"/>
    <w:rsid w:val="00613BEB"/>
    <w:rsid w:val="00614AE9"/>
    <w:rsid w:val="00617AB7"/>
    <w:rsid w:val="00621684"/>
    <w:rsid w:val="00623E2B"/>
    <w:rsid w:val="0062580E"/>
    <w:rsid w:val="006271E7"/>
    <w:rsid w:val="0062726B"/>
    <w:rsid w:val="006354BB"/>
    <w:rsid w:val="006504A5"/>
    <w:rsid w:val="00664BF0"/>
    <w:rsid w:val="00665985"/>
    <w:rsid w:val="00667E3E"/>
    <w:rsid w:val="00682A83"/>
    <w:rsid w:val="006838FB"/>
    <w:rsid w:val="006A24C4"/>
    <w:rsid w:val="006B2FCC"/>
    <w:rsid w:val="006B75F8"/>
    <w:rsid w:val="006BE8E5"/>
    <w:rsid w:val="006C4D9F"/>
    <w:rsid w:val="006C64E6"/>
    <w:rsid w:val="006C6A45"/>
    <w:rsid w:val="006C7812"/>
    <w:rsid w:val="006D2B8C"/>
    <w:rsid w:val="006D44B3"/>
    <w:rsid w:val="006D456D"/>
    <w:rsid w:val="006E7ACB"/>
    <w:rsid w:val="006F57E4"/>
    <w:rsid w:val="00704EFA"/>
    <w:rsid w:val="00706A2E"/>
    <w:rsid w:val="00714707"/>
    <w:rsid w:val="00720105"/>
    <w:rsid w:val="0072011B"/>
    <w:rsid w:val="0072054F"/>
    <w:rsid w:val="007305E9"/>
    <w:rsid w:val="00733644"/>
    <w:rsid w:val="00734A16"/>
    <w:rsid w:val="007351D7"/>
    <w:rsid w:val="007354B1"/>
    <w:rsid w:val="00744765"/>
    <w:rsid w:val="00751D6F"/>
    <w:rsid w:val="00752FC2"/>
    <w:rsid w:val="007615B3"/>
    <w:rsid w:val="007647DC"/>
    <w:rsid w:val="0077071A"/>
    <w:rsid w:val="00771D12"/>
    <w:rsid w:val="00772286"/>
    <w:rsid w:val="007902C5"/>
    <w:rsid w:val="00794050"/>
    <w:rsid w:val="007A1481"/>
    <w:rsid w:val="007A2F4B"/>
    <w:rsid w:val="007A5FB0"/>
    <w:rsid w:val="007B3247"/>
    <w:rsid w:val="007B355F"/>
    <w:rsid w:val="007B3582"/>
    <w:rsid w:val="007C23CD"/>
    <w:rsid w:val="007C2CA5"/>
    <w:rsid w:val="007D060D"/>
    <w:rsid w:val="007D3330"/>
    <w:rsid w:val="007E19A6"/>
    <w:rsid w:val="007E2EE4"/>
    <w:rsid w:val="007E4A38"/>
    <w:rsid w:val="007E7FC0"/>
    <w:rsid w:val="007F6260"/>
    <w:rsid w:val="00801007"/>
    <w:rsid w:val="008055DB"/>
    <w:rsid w:val="00811A57"/>
    <w:rsid w:val="00812B8E"/>
    <w:rsid w:val="008177C6"/>
    <w:rsid w:val="0083204E"/>
    <w:rsid w:val="0083477B"/>
    <w:rsid w:val="00840F57"/>
    <w:rsid w:val="00842AB1"/>
    <w:rsid w:val="00842F7E"/>
    <w:rsid w:val="00846DD7"/>
    <w:rsid w:val="00860789"/>
    <w:rsid w:val="00861F61"/>
    <w:rsid w:val="00862875"/>
    <w:rsid w:val="00866C6D"/>
    <w:rsid w:val="00867322"/>
    <w:rsid w:val="00867CBD"/>
    <w:rsid w:val="00871AE2"/>
    <w:rsid w:val="0087256F"/>
    <w:rsid w:val="00887705"/>
    <w:rsid w:val="00892DED"/>
    <w:rsid w:val="00894FBD"/>
    <w:rsid w:val="008A40A8"/>
    <w:rsid w:val="008B0903"/>
    <w:rsid w:val="008C3866"/>
    <w:rsid w:val="008C3EBF"/>
    <w:rsid w:val="008C5014"/>
    <w:rsid w:val="008C52AF"/>
    <w:rsid w:val="008C7A38"/>
    <w:rsid w:val="008D10F1"/>
    <w:rsid w:val="008D1F7F"/>
    <w:rsid w:val="008D57AA"/>
    <w:rsid w:val="008E0403"/>
    <w:rsid w:val="008E311C"/>
    <w:rsid w:val="008E3AAE"/>
    <w:rsid w:val="008E6909"/>
    <w:rsid w:val="00900B47"/>
    <w:rsid w:val="00900E22"/>
    <w:rsid w:val="00905409"/>
    <w:rsid w:val="009110DC"/>
    <w:rsid w:val="00927B09"/>
    <w:rsid w:val="00927F8E"/>
    <w:rsid w:val="0093006D"/>
    <w:rsid w:val="00931A83"/>
    <w:rsid w:val="009415A7"/>
    <w:rsid w:val="00944A0B"/>
    <w:rsid w:val="009507C8"/>
    <w:rsid w:val="009550BF"/>
    <w:rsid w:val="009574AE"/>
    <w:rsid w:val="00965316"/>
    <w:rsid w:val="00970B5A"/>
    <w:rsid w:val="00972E8B"/>
    <w:rsid w:val="00986C1E"/>
    <w:rsid w:val="00986C86"/>
    <w:rsid w:val="009917C1"/>
    <w:rsid w:val="00995D4A"/>
    <w:rsid w:val="009A3E47"/>
    <w:rsid w:val="009B3BCC"/>
    <w:rsid w:val="009B6FAF"/>
    <w:rsid w:val="009C2282"/>
    <w:rsid w:val="009D5081"/>
    <w:rsid w:val="009D527F"/>
    <w:rsid w:val="009E2072"/>
    <w:rsid w:val="009E2F13"/>
    <w:rsid w:val="009E5F5F"/>
    <w:rsid w:val="009F073D"/>
    <w:rsid w:val="009F32C4"/>
    <w:rsid w:val="00A01005"/>
    <w:rsid w:val="00A0165F"/>
    <w:rsid w:val="00A065B9"/>
    <w:rsid w:val="00A269D8"/>
    <w:rsid w:val="00A277EA"/>
    <w:rsid w:val="00A33C02"/>
    <w:rsid w:val="00A33DC7"/>
    <w:rsid w:val="00A343E0"/>
    <w:rsid w:val="00A42330"/>
    <w:rsid w:val="00A433A5"/>
    <w:rsid w:val="00A45ACC"/>
    <w:rsid w:val="00A5728F"/>
    <w:rsid w:val="00A57C2E"/>
    <w:rsid w:val="00A57CDC"/>
    <w:rsid w:val="00A61B41"/>
    <w:rsid w:val="00A7193D"/>
    <w:rsid w:val="00A75E53"/>
    <w:rsid w:val="00A919DD"/>
    <w:rsid w:val="00A9444F"/>
    <w:rsid w:val="00A96D4A"/>
    <w:rsid w:val="00AA3CA3"/>
    <w:rsid w:val="00AB5121"/>
    <w:rsid w:val="00AB58C6"/>
    <w:rsid w:val="00AB732F"/>
    <w:rsid w:val="00AC36B3"/>
    <w:rsid w:val="00AC4ED6"/>
    <w:rsid w:val="00AC732A"/>
    <w:rsid w:val="00AE7B1A"/>
    <w:rsid w:val="00AF3D5D"/>
    <w:rsid w:val="00AF3FDE"/>
    <w:rsid w:val="00B0165E"/>
    <w:rsid w:val="00B046E5"/>
    <w:rsid w:val="00B0565C"/>
    <w:rsid w:val="00B10F6A"/>
    <w:rsid w:val="00B126D0"/>
    <w:rsid w:val="00B13FC9"/>
    <w:rsid w:val="00B14C0E"/>
    <w:rsid w:val="00B15B50"/>
    <w:rsid w:val="00B228E6"/>
    <w:rsid w:val="00B25F8A"/>
    <w:rsid w:val="00B30323"/>
    <w:rsid w:val="00B322CD"/>
    <w:rsid w:val="00B3457B"/>
    <w:rsid w:val="00B443C7"/>
    <w:rsid w:val="00B46BAA"/>
    <w:rsid w:val="00B50072"/>
    <w:rsid w:val="00B523CC"/>
    <w:rsid w:val="00B54E4E"/>
    <w:rsid w:val="00B5597B"/>
    <w:rsid w:val="00B62FDE"/>
    <w:rsid w:val="00B64E75"/>
    <w:rsid w:val="00B75045"/>
    <w:rsid w:val="00B77678"/>
    <w:rsid w:val="00B801D1"/>
    <w:rsid w:val="00B82E43"/>
    <w:rsid w:val="00B85266"/>
    <w:rsid w:val="00B90BBD"/>
    <w:rsid w:val="00B916D9"/>
    <w:rsid w:val="00B96581"/>
    <w:rsid w:val="00BA0E0B"/>
    <w:rsid w:val="00BA2B27"/>
    <w:rsid w:val="00BA3150"/>
    <w:rsid w:val="00BB2907"/>
    <w:rsid w:val="00BB4176"/>
    <w:rsid w:val="00BC0502"/>
    <w:rsid w:val="00BC3AD9"/>
    <w:rsid w:val="00BD2CF7"/>
    <w:rsid w:val="00BD577D"/>
    <w:rsid w:val="00BD6564"/>
    <w:rsid w:val="00BE50B0"/>
    <w:rsid w:val="00BF03F3"/>
    <w:rsid w:val="00BF3FB8"/>
    <w:rsid w:val="00C02D38"/>
    <w:rsid w:val="00C17F22"/>
    <w:rsid w:val="00C24098"/>
    <w:rsid w:val="00C3074E"/>
    <w:rsid w:val="00C32640"/>
    <w:rsid w:val="00C361CA"/>
    <w:rsid w:val="00C379A7"/>
    <w:rsid w:val="00C4289B"/>
    <w:rsid w:val="00C50C5C"/>
    <w:rsid w:val="00C55700"/>
    <w:rsid w:val="00C5724D"/>
    <w:rsid w:val="00C61AF4"/>
    <w:rsid w:val="00C6221A"/>
    <w:rsid w:val="00C64001"/>
    <w:rsid w:val="00C643C9"/>
    <w:rsid w:val="00C67924"/>
    <w:rsid w:val="00C71F64"/>
    <w:rsid w:val="00C773BC"/>
    <w:rsid w:val="00C77B2D"/>
    <w:rsid w:val="00C828C3"/>
    <w:rsid w:val="00C86593"/>
    <w:rsid w:val="00C875D8"/>
    <w:rsid w:val="00C934AE"/>
    <w:rsid w:val="00CA214F"/>
    <w:rsid w:val="00CA60FE"/>
    <w:rsid w:val="00CA63DD"/>
    <w:rsid w:val="00CC2E07"/>
    <w:rsid w:val="00CC7171"/>
    <w:rsid w:val="00CD0B75"/>
    <w:rsid w:val="00CD29AF"/>
    <w:rsid w:val="00CD512E"/>
    <w:rsid w:val="00CD7FB2"/>
    <w:rsid w:val="00CE193A"/>
    <w:rsid w:val="00CF3454"/>
    <w:rsid w:val="00CF47AE"/>
    <w:rsid w:val="00CF5406"/>
    <w:rsid w:val="00D0157E"/>
    <w:rsid w:val="00D025D8"/>
    <w:rsid w:val="00D035D6"/>
    <w:rsid w:val="00D12E81"/>
    <w:rsid w:val="00D12EBD"/>
    <w:rsid w:val="00D14E09"/>
    <w:rsid w:val="00D15D1D"/>
    <w:rsid w:val="00D17CDC"/>
    <w:rsid w:val="00D336C3"/>
    <w:rsid w:val="00D34532"/>
    <w:rsid w:val="00D35835"/>
    <w:rsid w:val="00D40BEB"/>
    <w:rsid w:val="00D457D0"/>
    <w:rsid w:val="00D4712E"/>
    <w:rsid w:val="00D634AC"/>
    <w:rsid w:val="00D7668B"/>
    <w:rsid w:val="00D80025"/>
    <w:rsid w:val="00D85AB2"/>
    <w:rsid w:val="00D959C4"/>
    <w:rsid w:val="00D97211"/>
    <w:rsid w:val="00DA5B1C"/>
    <w:rsid w:val="00DA5DB9"/>
    <w:rsid w:val="00DA778A"/>
    <w:rsid w:val="00DB2920"/>
    <w:rsid w:val="00DB35F4"/>
    <w:rsid w:val="00DB4784"/>
    <w:rsid w:val="00DB48D9"/>
    <w:rsid w:val="00DC0155"/>
    <w:rsid w:val="00DC116D"/>
    <w:rsid w:val="00DC2567"/>
    <w:rsid w:val="00DC2D15"/>
    <w:rsid w:val="00DC46A9"/>
    <w:rsid w:val="00DC4CF3"/>
    <w:rsid w:val="00DD04E1"/>
    <w:rsid w:val="00DE0196"/>
    <w:rsid w:val="00DE3B3A"/>
    <w:rsid w:val="00DE49FB"/>
    <w:rsid w:val="00DE6E05"/>
    <w:rsid w:val="00DF5537"/>
    <w:rsid w:val="00E0336C"/>
    <w:rsid w:val="00E03A93"/>
    <w:rsid w:val="00E055AD"/>
    <w:rsid w:val="00E0641B"/>
    <w:rsid w:val="00E1110E"/>
    <w:rsid w:val="00E128BC"/>
    <w:rsid w:val="00E13FC7"/>
    <w:rsid w:val="00E15963"/>
    <w:rsid w:val="00E21BEB"/>
    <w:rsid w:val="00E220A4"/>
    <w:rsid w:val="00E2559F"/>
    <w:rsid w:val="00E300F6"/>
    <w:rsid w:val="00E34D6E"/>
    <w:rsid w:val="00E365C0"/>
    <w:rsid w:val="00E41027"/>
    <w:rsid w:val="00E41429"/>
    <w:rsid w:val="00E41D6A"/>
    <w:rsid w:val="00E43D5A"/>
    <w:rsid w:val="00E515D1"/>
    <w:rsid w:val="00E556E9"/>
    <w:rsid w:val="00E5736B"/>
    <w:rsid w:val="00E6279C"/>
    <w:rsid w:val="00E64DAE"/>
    <w:rsid w:val="00E718E0"/>
    <w:rsid w:val="00E737DE"/>
    <w:rsid w:val="00E758F7"/>
    <w:rsid w:val="00E75B30"/>
    <w:rsid w:val="00E75E83"/>
    <w:rsid w:val="00E84DDD"/>
    <w:rsid w:val="00E928EE"/>
    <w:rsid w:val="00E945FE"/>
    <w:rsid w:val="00E97A24"/>
    <w:rsid w:val="00EA26F0"/>
    <w:rsid w:val="00EA31EB"/>
    <w:rsid w:val="00EC1A67"/>
    <w:rsid w:val="00EC35FF"/>
    <w:rsid w:val="00ED7450"/>
    <w:rsid w:val="00EE618B"/>
    <w:rsid w:val="00EE7368"/>
    <w:rsid w:val="00F02A18"/>
    <w:rsid w:val="00F02A45"/>
    <w:rsid w:val="00F070D1"/>
    <w:rsid w:val="00F15A78"/>
    <w:rsid w:val="00F1704C"/>
    <w:rsid w:val="00F22CD7"/>
    <w:rsid w:val="00F2382A"/>
    <w:rsid w:val="00F30C7E"/>
    <w:rsid w:val="00F373E2"/>
    <w:rsid w:val="00F4231B"/>
    <w:rsid w:val="00F44DF1"/>
    <w:rsid w:val="00F4560F"/>
    <w:rsid w:val="00F53637"/>
    <w:rsid w:val="00F566EA"/>
    <w:rsid w:val="00F60FEE"/>
    <w:rsid w:val="00F6132C"/>
    <w:rsid w:val="00F61933"/>
    <w:rsid w:val="00F6659D"/>
    <w:rsid w:val="00F71053"/>
    <w:rsid w:val="00F7136E"/>
    <w:rsid w:val="00F803A6"/>
    <w:rsid w:val="00F81C07"/>
    <w:rsid w:val="00F85920"/>
    <w:rsid w:val="00F90D7F"/>
    <w:rsid w:val="00F912F3"/>
    <w:rsid w:val="00F92845"/>
    <w:rsid w:val="00F96DF6"/>
    <w:rsid w:val="00FA0185"/>
    <w:rsid w:val="00FA3E01"/>
    <w:rsid w:val="00FB0E7B"/>
    <w:rsid w:val="00FB6AB9"/>
    <w:rsid w:val="00FC06CF"/>
    <w:rsid w:val="00FC163A"/>
    <w:rsid w:val="00FC2B9F"/>
    <w:rsid w:val="00FC5E72"/>
    <w:rsid w:val="00FD51F1"/>
    <w:rsid w:val="00FD6E51"/>
    <w:rsid w:val="00FE007D"/>
    <w:rsid w:val="00FE78CB"/>
    <w:rsid w:val="00FF1C86"/>
    <w:rsid w:val="00FF4DE9"/>
    <w:rsid w:val="02786C65"/>
    <w:rsid w:val="0351B1EC"/>
    <w:rsid w:val="05003F0F"/>
    <w:rsid w:val="08D4EEC4"/>
    <w:rsid w:val="0AB43206"/>
    <w:rsid w:val="0DDA096C"/>
    <w:rsid w:val="10C18137"/>
    <w:rsid w:val="10DD64A2"/>
    <w:rsid w:val="1622F77F"/>
    <w:rsid w:val="1691D3AF"/>
    <w:rsid w:val="1CA5FF30"/>
    <w:rsid w:val="29807933"/>
    <w:rsid w:val="2A4585FB"/>
    <w:rsid w:val="2AEFE38A"/>
    <w:rsid w:val="2EFC8904"/>
    <w:rsid w:val="3254B40B"/>
    <w:rsid w:val="34C627F0"/>
    <w:rsid w:val="35EE2267"/>
    <w:rsid w:val="360BDD50"/>
    <w:rsid w:val="3A71F3A3"/>
    <w:rsid w:val="3DC32B6F"/>
    <w:rsid w:val="426991C0"/>
    <w:rsid w:val="47C09F3D"/>
    <w:rsid w:val="4A3C0A44"/>
    <w:rsid w:val="4C7B1FB9"/>
    <w:rsid w:val="4D40EC19"/>
    <w:rsid w:val="52BE8B8E"/>
    <w:rsid w:val="54FA7D36"/>
    <w:rsid w:val="574D77BB"/>
    <w:rsid w:val="593E6CDA"/>
    <w:rsid w:val="5DD10317"/>
    <w:rsid w:val="6042A800"/>
    <w:rsid w:val="65D70944"/>
    <w:rsid w:val="67F71023"/>
    <w:rsid w:val="6EF7E2B3"/>
    <w:rsid w:val="7203738A"/>
    <w:rsid w:val="7376673F"/>
    <w:rsid w:val="7BF69D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B87B7B"/>
  <w15:chartTrackingRefBased/>
  <w15:docId w15:val="{74AB853C-C463-40EC-ABA0-CF555A3C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30"/>
    <w:rPr>
      <w:color w:val="0563C1"/>
      <w:u w:val="single"/>
    </w:rPr>
  </w:style>
  <w:style w:type="paragraph" w:styleId="NormalWeb">
    <w:name w:val="Normal (Web)"/>
    <w:basedOn w:val="Normal"/>
    <w:uiPriority w:val="99"/>
    <w:unhideWhenUsed/>
    <w:rsid w:val="00454C30"/>
    <w:pPr>
      <w:spacing w:before="100" w:beforeAutospacing="1" w:after="100" w:afterAutospacing="1"/>
    </w:pPr>
    <w:rPr>
      <w:lang w:eastAsia="en-GB"/>
    </w:rPr>
  </w:style>
  <w:style w:type="paragraph" w:customStyle="1" w:styleId="gmail-p2">
    <w:name w:val="gmail-p2"/>
    <w:basedOn w:val="Normal"/>
    <w:uiPriority w:val="99"/>
    <w:rsid w:val="00454C30"/>
    <w:pPr>
      <w:spacing w:before="100" w:beforeAutospacing="1" w:after="100" w:afterAutospacing="1"/>
    </w:pPr>
    <w:rPr>
      <w:lang w:eastAsia="en-GB"/>
    </w:rPr>
  </w:style>
  <w:style w:type="paragraph" w:customStyle="1" w:styleId="gmail-p3">
    <w:name w:val="gmail-p3"/>
    <w:basedOn w:val="Normal"/>
    <w:uiPriority w:val="99"/>
    <w:rsid w:val="00454C30"/>
    <w:pPr>
      <w:spacing w:before="100" w:beforeAutospacing="1" w:after="100" w:afterAutospacing="1"/>
    </w:pPr>
    <w:rPr>
      <w:lang w:eastAsia="en-GB"/>
    </w:rPr>
  </w:style>
  <w:style w:type="paragraph" w:customStyle="1" w:styleId="gmail-p6">
    <w:name w:val="gmail-p6"/>
    <w:basedOn w:val="Normal"/>
    <w:uiPriority w:val="99"/>
    <w:rsid w:val="00454C30"/>
    <w:pPr>
      <w:spacing w:before="100" w:beforeAutospacing="1" w:after="100" w:afterAutospacing="1"/>
    </w:pPr>
    <w:rPr>
      <w:lang w:eastAsia="en-GB"/>
    </w:rPr>
  </w:style>
  <w:style w:type="paragraph" w:customStyle="1" w:styleId="gmail-p12">
    <w:name w:val="gmail-p12"/>
    <w:basedOn w:val="Normal"/>
    <w:uiPriority w:val="99"/>
    <w:rsid w:val="00454C30"/>
    <w:pPr>
      <w:spacing w:before="100" w:beforeAutospacing="1" w:after="100" w:afterAutospacing="1"/>
    </w:pPr>
    <w:rPr>
      <w:lang w:eastAsia="en-GB"/>
    </w:rPr>
  </w:style>
  <w:style w:type="character" w:customStyle="1" w:styleId="gmail-s1">
    <w:name w:val="gmail-s1"/>
    <w:basedOn w:val="DefaultParagraphFont"/>
    <w:rsid w:val="00454C30"/>
  </w:style>
  <w:style w:type="character" w:styleId="Strong">
    <w:name w:val="Strong"/>
    <w:basedOn w:val="DefaultParagraphFont"/>
    <w:uiPriority w:val="22"/>
    <w:qFormat/>
    <w:rsid w:val="00454C30"/>
    <w:rPr>
      <w:b/>
      <w:bCs/>
    </w:rPr>
  </w:style>
  <w:style w:type="character" w:styleId="CommentReference">
    <w:name w:val="annotation reference"/>
    <w:basedOn w:val="DefaultParagraphFont"/>
    <w:uiPriority w:val="99"/>
    <w:semiHidden/>
    <w:unhideWhenUsed/>
    <w:rsid w:val="00E13FC7"/>
    <w:rPr>
      <w:sz w:val="16"/>
      <w:szCs w:val="16"/>
    </w:rPr>
  </w:style>
  <w:style w:type="paragraph" w:styleId="CommentText">
    <w:name w:val="annotation text"/>
    <w:basedOn w:val="Normal"/>
    <w:link w:val="CommentTextChar"/>
    <w:uiPriority w:val="99"/>
    <w:semiHidden/>
    <w:unhideWhenUsed/>
    <w:rsid w:val="00E13FC7"/>
    <w:rPr>
      <w:sz w:val="20"/>
      <w:szCs w:val="20"/>
    </w:rPr>
  </w:style>
  <w:style w:type="character" w:customStyle="1" w:styleId="CommentTextChar">
    <w:name w:val="Comment Text Char"/>
    <w:basedOn w:val="DefaultParagraphFont"/>
    <w:link w:val="CommentText"/>
    <w:uiPriority w:val="99"/>
    <w:semiHidden/>
    <w:rsid w:val="00E13F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3FC7"/>
    <w:rPr>
      <w:b/>
      <w:bCs/>
    </w:rPr>
  </w:style>
  <w:style w:type="character" w:customStyle="1" w:styleId="CommentSubjectChar">
    <w:name w:val="Comment Subject Char"/>
    <w:basedOn w:val="CommentTextChar"/>
    <w:link w:val="CommentSubject"/>
    <w:uiPriority w:val="99"/>
    <w:semiHidden/>
    <w:rsid w:val="00E13FC7"/>
    <w:rPr>
      <w:rFonts w:ascii="Calibri" w:hAnsi="Calibri" w:cs="Calibri"/>
      <w:b/>
      <w:bCs/>
      <w:sz w:val="20"/>
      <w:szCs w:val="20"/>
    </w:rPr>
  </w:style>
  <w:style w:type="paragraph" w:styleId="BalloonText">
    <w:name w:val="Balloon Text"/>
    <w:basedOn w:val="Normal"/>
    <w:link w:val="BalloonTextChar"/>
    <w:uiPriority w:val="99"/>
    <w:semiHidden/>
    <w:unhideWhenUsed/>
    <w:rsid w:val="00E13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C7"/>
    <w:rPr>
      <w:rFonts w:ascii="Segoe UI" w:hAnsi="Segoe UI" w:cs="Segoe UI"/>
      <w:sz w:val="18"/>
      <w:szCs w:val="18"/>
    </w:rPr>
  </w:style>
  <w:style w:type="paragraph" w:styleId="Revision">
    <w:name w:val="Revision"/>
    <w:hidden/>
    <w:uiPriority w:val="99"/>
    <w:semiHidden/>
    <w:rsid w:val="00E41D6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E03A93"/>
    <w:rPr>
      <w:color w:val="605E5C"/>
      <w:shd w:val="clear" w:color="auto" w:fill="E1DFDD"/>
    </w:rPr>
  </w:style>
  <w:style w:type="paragraph" w:customStyle="1" w:styleId="paragraph">
    <w:name w:val="paragraph"/>
    <w:basedOn w:val="Normal"/>
    <w:rsid w:val="005857C5"/>
    <w:pPr>
      <w:spacing w:before="100" w:beforeAutospacing="1" w:after="100" w:afterAutospacing="1"/>
    </w:pPr>
    <w:rPr>
      <w:lang w:eastAsia="en-GB"/>
    </w:rPr>
  </w:style>
  <w:style w:type="character" w:customStyle="1" w:styleId="normaltextrun">
    <w:name w:val="normaltextrun"/>
    <w:basedOn w:val="DefaultParagraphFont"/>
    <w:rsid w:val="005857C5"/>
  </w:style>
  <w:style w:type="character" w:customStyle="1" w:styleId="eop">
    <w:name w:val="eop"/>
    <w:basedOn w:val="DefaultParagraphFont"/>
    <w:rsid w:val="005857C5"/>
  </w:style>
  <w:style w:type="character" w:styleId="FollowedHyperlink">
    <w:name w:val="FollowedHyperlink"/>
    <w:basedOn w:val="DefaultParagraphFont"/>
    <w:uiPriority w:val="99"/>
    <w:semiHidden/>
    <w:unhideWhenUsed/>
    <w:rsid w:val="00905409"/>
    <w:rPr>
      <w:color w:val="954F72" w:themeColor="followedHyperlink"/>
      <w:u w:val="single"/>
    </w:rPr>
  </w:style>
  <w:style w:type="paragraph" w:styleId="Header">
    <w:name w:val="header"/>
    <w:basedOn w:val="Normal"/>
    <w:link w:val="HeaderChar"/>
    <w:uiPriority w:val="99"/>
    <w:unhideWhenUsed/>
    <w:rsid w:val="00DB35F4"/>
    <w:pPr>
      <w:tabs>
        <w:tab w:val="center" w:pos="4513"/>
        <w:tab w:val="right" w:pos="9026"/>
      </w:tabs>
    </w:pPr>
  </w:style>
  <w:style w:type="character" w:customStyle="1" w:styleId="HeaderChar">
    <w:name w:val="Header Char"/>
    <w:basedOn w:val="DefaultParagraphFont"/>
    <w:link w:val="Header"/>
    <w:uiPriority w:val="99"/>
    <w:rsid w:val="00DB35F4"/>
    <w:rPr>
      <w:rFonts w:ascii="Calibri" w:hAnsi="Calibri" w:cs="Calibri"/>
    </w:rPr>
  </w:style>
  <w:style w:type="paragraph" w:styleId="Footer">
    <w:name w:val="footer"/>
    <w:basedOn w:val="Normal"/>
    <w:link w:val="FooterChar"/>
    <w:uiPriority w:val="99"/>
    <w:unhideWhenUsed/>
    <w:rsid w:val="00DB35F4"/>
    <w:pPr>
      <w:tabs>
        <w:tab w:val="center" w:pos="4513"/>
        <w:tab w:val="right" w:pos="9026"/>
      </w:tabs>
    </w:pPr>
  </w:style>
  <w:style w:type="character" w:customStyle="1" w:styleId="FooterChar">
    <w:name w:val="Footer Char"/>
    <w:basedOn w:val="DefaultParagraphFont"/>
    <w:link w:val="Footer"/>
    <w:uiPriority w:val="99"/>
    <w:rsid w:val="00DB35F4"/>
    <w:rPr>
      <w:rFonts w:ascii="Calibri" w:hAnsi="Calibri" w:cs="Calibri"/>
    </w:rPr>
  </w:style>
  <w:style w:type="paragraph" w:styleId="ListParagraph">
    <w:name w:val="List Paragraph"/>
    <w:basedOn w:val="Normal"/>
    <w:uiPriority w:val="34"/>
    <w:qFormat/>
    <w:rsid w:val="00B3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269">
      <w:bodyDiv w:val="1"/>
      <w:marLeft w:val="0"/>
      <w:marRight w:val="0"/>
      <w:marTop w:val="0"/>
      <w:marBottom w:val="0"/>
      <w:divBdr>
        <w:top w:val="none" w:sz="0" w:space="0" w:color="auto"/>
        <w:left w:val="none" w:sz="0" w:space="0" w:color="auto"/>
        <w:bottom w:val="none" w:sz="0" w:space="0" w:color="auto"/>
        <w:right w:val="none" w:sz="0" w:space="0" w:color="auto"/>
      </w:divBdr>
    </w:div>
    <w:div w:id="18438950">
      <w:bodyDiv w:val="1"/>
      <w:marLeft w:val="0"/>
      <w:marRight w:val="0"/>
      <w:marTop w:val="0"/>
      <w:marBottom w:val="0"/>
      <w:divBdr>
        <w:top w:val="none" w:sz="0" w:space="0" w:color="auto"/>
        <w:left w:val="none" w:sz="0" w:space="0" w:color="auto"/>
        <w:bottom w:val="none" w:sz="0" w:space="0" w:color="auto"/>
        <w:right w:val="none" w:sz="0" w:space="0" w:color="auto"/>
      </w:divBdr>
    </w:div>
    <w:div w:id="111561769">
      <w:bodyDiv w:val="1"/>
      <w:marLeft w:val="0"/>
      <w:marRight w:val="0"/>
      <w:marTop w:val="0"/>
      <w:marBottom w:val="0"/>
      <w:divBdr>
        <w:top w:val="none" w:sz="0" w:space="0" w:color="auto"/>
        <w:left w:val="none" w:sz="0" w:space="0" w:color="auto"/>
        <w:bottom w:val="none" w:sz="0" w:space="0" w:color="auto"/>
        <w:right w:val="none" w:sz="0" w:space="0" w:color="auto"/>
      </w:divBdr>
    </w:div>
    <w:div w:id="229269362">
      <w:bodyDiv w:val="1"/>
      <w:marLeft w:val="0"/>
      <w:marRight w:val="0"/>
      <w:marTop w:val="0"/>
      <w:marBottom w:val="0"/>
      <w:divBdr>
        <w:top w:val="none" w:sz="0" w:space="0" w:color="auto"/>
        <w:left w:val="none" w:sz="0" w:space="0" w:color="auto"/>
        <w:bottom w:val="none" w:sz="0" w:space="0" w:color="auto"/>
        <w:right w:val="none" w:sz="0" w:space="0" w:color="auto"/>
      </w:divBdr>
    </w:div>
    <w:div w:id="281109712">
      <w:bodyDiv w:val="1"/>
      <w:marLeft w:val="0"/>
      <w:marRight w:val="0"/>
      <w:marTop w:val="0"/>
      <w:marBottom w:val="0"/>
      <w:divBdr>
        <w:top w:val="none" w:sz="0" w:space="0" w:color="auto"/>
        <w:left w:val="none" w:sz="0" w:space="0" w:color="auto"/>
        <w:bottom w:val="none" w:sz="0" w:space="0" w:color="auto"/>
        <w:right w:val="none" w:sz="0" w:space="0" w:color="auto"/>
      </w:divBdr>
    </w:div>
    <w:div w:id="402063948">
      <w:bodyDiv w:val="1"/>
      <w:marLeft w:val="0"/>
      <w:marRight w:val="0"/>
      <w:marTop w:val="0"/>
      <w:marBottom w:val="0"/>
      <w:divBdr>
        <w:top w:val="none" w:sz="0" w:space="0" w:color="auto"/>
        <w:left w:val="none" w:sz="0" w:space="0" w:color="auto"/>
        <w:bottom w:val="none" w:sz="0" w:space="0" w:color="auto"/>
        <w:right w:val="none" w:sz="0" w:space="0" w:color="auto"/>
      </w:divBdr>
    </w:div>
    <w:div w:id="510724954">
      <w:bodyDiv w:val="1"/>
      <w:marLeft w:val="0"/>
      <w:marRight w:val="0"/>
      <w:marTop w:val="0"/>
      <w:marBottom w:val="0"/>
      <w:divBdr>
        <w:top w:val="none" w:sz="0" w:space="0" w:color="auto"/>
        <w:left w:val="none" w:sz="0" w:space="0" w:color="auto"/>
        <w:bottom w:val="none" w:sz="0" w:space="0" w:color="auto"/>
        <w:right w:val="none" w:sz="0" w:space="0" w:color="auto"/>
      </w:divBdr>
    </w:div>
    <w:div w:id="578751333">
      <w:bodyDiv w:val="1"/>
      <w:marLeft w:val="0"/>
      <w:marRight w:val="0"/>
      <w:marTop w:val="0"/>
      <w:marBottom w:val="0"/>
      <w:divBdr>
        <w:top w:val="none" w:sz="0" w:space="0" w:color="auto"/>
        <w:left w:val="none" w:sz="0" w:space="0" w:color="auto"/>
        <w:bottom w:val="none" w:sz="0" w:space="0" w:color="auto"/>
        <w:right w:val="none" w:sz="0" w:space="0" w:color="auto"/>
      </w:divBdr>
    </w:div>
    <w:div w:id="648481676">
      <w:bodyDiv w:val="1"/>
      <w:marLeft w:val="0"/>
      <w:marRight w:val="0"/>
      <w:marTop w:val="0"/>
      <w:marBottom w:val="0"/>
      <w:divBdr>
        <w:top w:val="none" w:sz="0" w:space="0" w:color="auto"/>
        <w:left w:val="none" w:sz="0" w:space="0" w:color="auto"/>
        <w:bottom w:val="none" w:sz="0" w:space="0" w:color="auto"/>
        <w:right w:val="none" w:sz="0" w:space="0" w:color="auto"/>
      </w:divBdr>
    </w:div>
    <w:div w:id="680816423">
      <w:bodyDiv w:val="1"/>
      <w:marLeft w:val="0"/>
      <w:marRight w:val="0"/>
      <w:marTop w:val="0"/>
      <w:marBottom w:val="0"/>
      <w:divBdr>
        <w:top w:val="none" w:sz="0" w:space="0" w:color="auto"/>
        <w:left w:val="none" w:sz="0" w:space="0" w:color="auto"/>
        <w:bottom w:val="none" w:sz="0" w:space="0" w:color="auto"/>
        <w:right w:val="none" w:sz="0" w:space="0" w:color="auto"/>
      </w:divBdr>
    </w:div>
    <w:div w:id="713431765">
      <w:bodyDiv w:val="1"/>
      <w:marLeft w:val="0"/>
      <w:marRight w:val="0"/>
      <w:marTop w:val="0"/>
      <w:marBottom w:val="0"/>
      <w:divBdr>
        <w:top w:val="none" w:sz="0" w:space="0" w:color="auto"/>
        <w:left w:val="none" w:sz="0" w:space="0" w:color="auto"/>
        <w:bottom w:val="none" w:sz="0" w:space="0" w:color="auto"/>
        <w:right w:val="none" w:sz="0" w:space="0" w:color="auto"/>
      </w:divBdr>
    </w:div>
    <w:div w:id="716205443">
      <w:bodyDiv w:val="1"/>
      <w:marLeft w:val="0"/>
      <w:marRight w:val="0"/>
      <w:marTop w:val="0"/>
      <w:marBottom w:val="0"/>
      <w:divBdr>
        <w:top w:val="none" w:sz="0" w:space="0" w:color="auto"/>
        <w:left w:val="none" w:sz="0" w:space="0" w:color="auto"/>
        <w:bottom w:val="none" w:sz="0" w:space="0" w:color="auto"/>
        <w:right w:val="none" w:sz="0" w:space="0" w:color="auto"/>
      </w:divBdr>
    </w:div>
    <w:div w:id="720396986">
      <w:bodyDiv w:val="1"/>
      <w:marLeft w:val="0"/>
      <w:marRight w:val="0"/>
      <w:marTop w:val="0"/>
      <w:marBottom w:val="0"/>
      <w:divBdr>
        <w:top w:val="none" w:sz="0" w:space="0" w:color="auto"/>
        <w:left w:val="none" w:sz="0" w:space="0" w:color="auto"/>
        <w:bottom w:val="none" w:sz="0" w:space="0" w:color="auto"/>
        <w:right w:val="none" w:sz="0" w:space="0" w:color="auto"/>
      </w:divBdr>
    </w:div>
    <w:div w:id="849103316">
      <w:bodyDiv w:val="1"/>
      <w:marLeft w:val="0"/>
      <w:marRight w:val="0"/>
      <w:marTop w:val="0"/>
      <w:marBottom w:val="0"/>
      <w:divBdr>
        <w:top w:val="none" w:sz="0" w:space="0" w:color="auto"/>
        <w:left w:val="none" w:sz="0" w:space="0" w:color="auto"/>
        <w:bottom w:val="none" w:sz="0" w:space="0" w:color="auto"/>
        <w:right w:val="none" w:sz="0" w:space="0" w:color="auto"/>
      </w:divBdr>
    </w:div>
    <w:div w:id="912592057">
      <w:bodyDiv w:val="1"/>
      <w:marLeft w:val="0"/>
      <w:marRight w:val="0"/>
      <w:marTop w:val="0"/>
      <w:marBottom w:val="0"/>
      <w:divBdr>
        <w:top w:val="none" w:sz="0" w:space="0" w:color="auto"/>
        <w:left w:val="none" w:sz="0" w:space="0" w:color="auto"/>
        <w:bottom w:val="none" w:sz="0" w:space="0" w:color="auto"/>
        <w:right w:val="none" w:sz="0" w:space="0" w:color="auto"/>
      </w:divBdr>
    </w:div>
    <w:div w:id="930891582">
      <w:bodyDiv w:val="1"/>
      <w:marLeft w:val="0"/>
      <w:marRight w:val="0"/>
      <w:marTop w:val="0"/>
      <w:marBottom w:val="0"/>
      <w:divBdr>
        <w:top w:val="none" w:sz="0" w:space="0" w:color="auto"/>
        <w:left w:val="none" w:sz="0" w:space="0" w:color="auto"/>
        <w:bottom w:val="none" w:sz="0" w:space="0" w:color="auto"/>
        <w:right w:val="none" w:sz="0" w:space="0" w:color="auto"/>
      </w:divBdr>
    </w:div>
    <w:div w:id="934707048">
      <w:bodyDiv w:val="1"/>
      <w:marLeft w:val="0"/>
      <w:marRight w:val="0"/>
      <w:marTop w:val="0"/>
      <w:marBottom w:val="0"/>
      <w:divBdr>
        <w:top w:val="none" w:sz="0" w:space="0" w:color="auto"/>
        <w:left w:val="none" w:sz="0" w:space="0" w:color="auto"/>
        <w:bottom w:val="none" w:sz="0" w:space="0" w:color="auto"/>
        <w:right w:val="none" w:sz="0" w:space="0" w:color="auto"/>
      </w:divBdr>
    </w:div>
    <w:div w:id="949165236">
      <w:bodyDiv w:val="1"/>
      <w:marLeft w:val="0"/>
      <w:marRight w:val="0"/>
      <w:marTop w:val="0"/>
      <w:marBottom w:val="0"/>
      <w:divBdr>
        <w:top w:val="none" w:sz="0" w:space="0" w:color="auto"/>
        <w:left w:val="none" w:sz="0" w:space="0" w:color="auto"/>
        <w:bottom w:val="none" w:sz="0" w:space="0" w:color="auto"/>
        <w:right w:val="none" w:sz="0" w:space="0" w:color="auto"/>
      </w:divBdr>
    </w:div>
    <w:div w:id="967203272">
      <w:bodyDiv w:val="1"/>
      <w:marLeft w:val="0"/>
      <w:marRight w:val="0"/>
      <w:marTop w:val="0"/>
      <w:marBottom w:val="0"/>
      <w:divBdr>
        <w:top w:val="none" w:sz="0" w:space="0" w:color="auto"/>
        <w:left w:val="none" w:sz="0" w:space="0" w:color="auto"/>
        <w:bottom w:val="none" w:sz="0" w:space="0" w:color="auto"/>
        <w:right w:val="none" w:sz="0" w:space="0" w:color="auto"/>
      </w:divBdr>
    </w:div>
    <w:div w:id="1011100605">
      <w:bodyDiv w:val="1"/>
      <w:marLeft w:val="0"/>
      <w:marRight w:val="0"/>
      <w:marTop w:val="0"/>
      <w:marBottom w:val="0"/>
      <w:divBdr>
        <w:top w:val="none" w:sz="0" w:space="0" w:color="auto"/>
        <w:left w:val="none" w:sz="0" w:space="0" w:color="auto"/>
        <w:bottom w:val="none" w:sz="0" w:space="0" w:color="auto"/>
        <w:right w:val="none" w:sz="0" w:space="0" w:color="auto"/>
      </w:divBdr>
    </w:div>
    <w:div w:id="1256672471">
      <w:bodyDiv w:val="1"/>
      <w:marLeft w:val="0"/>
      <w:marRight w:val="0"/>
      <w:marTop w:val="0"/>
      <w:marBottom w:val="0"/>
      <w:divBdr>
        <w:top w:val="none" w:sz="0" w:space="0" w:color="auto"/>
        <w:left w:val="none" w:sz="0" w:space="0" w:color="auto"/>
        <w:bottom w:val="none" w:sz="0" w:space="0" w:color="auto"/>
        <w:right w:val="none" w:sz="0" w:space="0" w:color="auto"/>
      </w:divBdr>
    </w:div>
    <w:div w:id="1360356693">
      <w:bodyDiv w:val="1"/>
      <w:marLeft w:val="0"/>
      <w:marRight w:val="0"/>
      <w:marTop w:val="0"/>
      <w:marBottom w:val="0"/>
      <w:divBdr>
        <w:top w:val="none" w:sz="0" w:space="0" w:color="auto"/>
        <w:left w:val="none" w:sz="0" w:space="0" w:color="auto"/>
        <w:bottom w:val="none" w:sz="0" w:space="0" w:color="auto"/>
        <w:right w:val="none" w:sz="0" w:space="0" w:color="auto"/>
      </w:divBdr>
    </w:div>
    <w:div w:id="1395818201">
      <w:bodyDiv w:val="1"/>
      <w:marLeft w:val="0"/>
      <w:marRight w:val="0"/>
      <w:marTop w:val="0"/>
      <w:marBottom w:val="0"/>
      <w:divBdr>
        <w:top w:val="none" w:sz="0" w:space="0" w:color="auto"/>
        <w:left w:val="none" w:sz="0" w:space="0" w:color="auto"/>
        <w:bottom w:val="none" w:sz="0" w:space="0" w:color="auto"/>
        <w:right w:val="none" w:sz="0" w:space="0" w:color="auto"/>
      </w:divBdr>
    </w:div>
    <w:div w:id="1509632675">
      <w:bodyDiv w:val="1"/>
      <w:marLeft w:val="0"/>
      <w:marRight w:val="0"/>
      <w:marTop w:val="0"/>
      <w:marBottom w:val="0"/>
      <w:divBdr>
        <w:top w:val="none" w:sz="0" w:space="0" w:color="auto"/>
        <w:left w:val="none" w:sz="0" w:space="0" w:color="auto"/>
        <w:bottom w:val="none" w:sz="0" w:space="0" w:color="auto"/>
        <w:right w:val="none" w:sz="0" w:space="0" w:color="auto"/>
      </w:divBdr>
    </w:div>
    <w:div w:id="1519004327">
      <w:bodyDiv w:val="1"/>
      <w:marLeft w:val="0"/>
      <w:marRight w:val="0"/>
      <w:marTop w:val="0"/>
      <w:marBottom w:val="0"/>
      <w:divBdr>
        <w:top w:val="none" w:sz="0" w:space="0" w:color="auto"/>
        <w:left w:val="none" w:sz="0" w:space="0" w:color="auto"/>
        <w:bottom w:val="none" w:sz="0" w:space="0" w:color="auto"/>
        <w:right w:val="none" w:sz="0" w:space="0" w:color="auto"/>
      </w:divBdr>
    </w:div>
    <w:div w:id="1561136506">
      <w:bodyDiv w:val="1"/>
      <w:marLeft w:val="0"/>
      <w:marRight w:val="0"/>
      <w:marTop w:val="0"/>
      <w:marBottom w:val="0"/>
      <w:divBdr>
        <w:top w:val="none" w:sz="0" w:space="0" w:color="auto"/>
        <w:left w:val="none" w:sz="0" w:space="0" w:color="auto"/>
        <w:bottom w:val="none" w:sz="0" w:space="0" w:color="auto"/>
        <w:right w:val="none" w:sz="0" w:space="0" w:color="auto"/>
      </w:divBdr>
    </w:div>
    <w:div w:id="1642348543">
      <w:bodyDiv w:val="1"/>
      <w:marLeft w:val="0"/>
      <w:marRight w:val="0"/>
      <w:marTop w:val="0"/>
      <w:marBottom w:val="0"/>
      <w:divBdr>
        <w:top w:val="none" w:sz="0" w:space="0" w:color="auto"/>
        <w:left w:val="none" w:sz="0" w:space="0" w:color="auto"/>
        <w:bottom w:val="none" w:sz="0" w:space="0" w:color="auto"/>
        <w:right w:val="none" w:sz="0" w:space="0" w:color="auto"/>
      </w:divBdr>
    </w:div>
    <w:div w:id="1711223400">
      <w:bodyDiv w:val="1"/>
      <w:marLeft w:val="0"/>
      <w:marRight w:val="0"/>
      <w:marTop w:val="0"/>
      <w:marBottom w:val="0"/>
      <w:divBdr>
        <w:top w:val="none" w:sz="0" w:space="0" w:color="auto"/>
        <w:left w:val="none" w:sz="0" w:space="0" w:color="auto"/>
        <w:bottom w:val="none" w:sz="0" w:space="0" w:color="auto"/>
        <w:right w:val="none" w:sz="0" w:space="0" w:color="auto"/>
      </w:divBdr>
    </w:div>
    <w:div w:id="1835804577">
      <w:bodyDiv w:val="1"/>
      <w:marLeft w:val="0"/>
      <w:marRight w:val="0"/>
      <w:marTop w:val="0"/>
      <w:marBottom w:val="0"/>
      <w:divBdr>
        <w:top w:val="none" w:sz="0" w:space="0" w:color="auto"/>
        <w:left w:val="none" w:sz="0" w:space="0" w:color="auto"/>
        <w:bottom w:val="none" w:sz="0" w:space="0" w:color="auto"/>
        <w:right w:val="none" w:sz="0" w:space="0" w:color="auto"/>
      </w:divBdr>
    </w:div>
    <w:div w:id="1844466207">
      <w:bodyDiv w:val="1"/>
      <w:marLeft w:val="0"/>
      <w:marRight w:val="0"/>
      <w:marTop w:val="0"/>
      <w:marBottom w:val="0"/>
      <w:divBdr>
        <w:top w:val="none" w:sz="0" w:space="0" w:color="auto"/>
        <w:left w:val="none" w:sz="0" w:space="0" w:color="auto"/>
        <w:bottom w:val="none" w:sz="0" w:space="0" w:color="auto"/>
        <w:right w:val="none" w:sz="0" w:space="0" w:color="auto"/>
      </w:divBdr>
    </w:div>
    <w:div w:id="1847865974">
      <w:bodyDiv w:val="1"/>
      <w:marLeft w:val="0"/>
      <w:marRight w:val="0"/>
      <w:marTop w:val="0"/>
      <w:marBottom w:val="0"/>
      <w:divBdr>
        <w:top w:val="none" w:sz="0" w:space="0" w:color="auto"/>
        <w:left w:val="none" w:sz="0" w:space="0" w:color="auto"/>
        <w:bottom w:val="none" w:sz="0" w:space="0" w:color="auto"/>
        <w:right w:val="none" w:sz="0" w:space="0" w:color="auto"/>
      </w:divBdr>
    </w:div>
    <w:div w:id="1850370348">
      <w:bodyDiv w:val="1"/>
      <w:marLeft w:val="0"/>
      <w:marRight w:val="0"/>
      <w:marTop w:val="0"/>
      <w:marBottom w:val="0"/>
      <w:divBdr>
        <w:top w:val="none" w:sz="0" w:space="0" w:color="auto"/>
        <w:left w:val="none" w:sz="0" w:space="0" w:color="auto"/>
        <w:bottom w:val="none" w:sz="0" w:space="0" w:color="auto"/>
        <w:right w:val="none" w:sz="0" w:space="0" w:color="auto"/>
      </w:divBdr>
    </w:div>
    <w:div w:id="1890458364">
      <w:bodyDiv w:val="1"/>
      <w:marLeft w:val="0"/>
      <w:marRight w:val="0"/>
      <w:marTop w:val="0"/>
      <w:marBottom w:val="0"/>
      <w:divBdr>
        <w:top w:val="none" w:sz="0" w:space="0" w:color="auto"/>
        <w:left w:val="none" w:sz="0" w:space="0" w:color="auto"/>
        <w:bottom w:val="none" w:sz="0" w:space="0" w:color="auto"/>
        <w:right w:val="none" w:sz="0" w:space="0" w:color="auto"/>
      </w:divBdr>
    </w:div>
    <w:div w:id="1905797955">
      <w:bodyDiv w:val="1"/>
      <w:marLeft w:val="0"/>
      <w:marRight w:val="0"/>
      <w:marTop w:val="0"/>
      <w:marBottom w:val="0"/>
      <w:divBdr>
        <w:top w:val="none" w:sz="0" w:space="0" w:color="auto"/>
        <w:left w:val="none" w:sz="0" w:space="0" w:color="auto"/>
        <w:bottom w:val="none" w:sz="0" w:space="0" w:color="auto"/>
        <w:right w:val="none" w:sz="0" w:space="0" w:color="auto"/>
      </w:divBdr>
    </w:div>
    <w:div w:id="1925531537">
      <w:bodyDiv w:val="1"/>
      <w:marLeft w:val="0"/>
      <w:marRight w:val="0"/>
      <w:marTop w:val="0"/>
      <w:marBottom w:val="0"/>
      <w:divBdr>
        <w:top w:val="none" w:sz="0" w:space="0" w:color="auto"/>
        <w:left w:val="none" w:sz="0" w:space="0" w:color="auto"/>
        <w:bottom w:val="none" w:sz="0" w:space="0" w:color="auto"/>
        <w:right w:val="none" w:sz="0" w:space="0" w:color="auto"/>
      </w:divBdr>
    </w:div>
    <w:div w:id="1966812870">
      <w:bodyDiv w:val="1"/>
      <w:marLeft w:val="0"/>
      <w:marRight w:val="0"/>
      <w:marTop w:val="0"/>
      <w:marBottom w:val="0"/>
      <w:divBdr>
        <w:top w:val="none" w:sz="0" w:space="0" w:color="auto"/>
        <w:left w:val="none" w:sz="0" w:space="0" w:color="auto"/>
        <w:bottom w:val="none" w:sz="0" w:space="0" w:color="auto"/>
        <w:right w:val="none" w:sz="0" w:space="0" w:color="auto"/>
      </w:divBdr>
    </w:div>
    <w:div w:id="1988973121">
      <w:bodyDiv w:val="1"/>
      <w:marLeft w:val="0"/>
      <w:marRight w:val="0"/>
      <w:marTop w:val="0"/>
      <w:marBottom w:val="0"/>
      <w:divBdr>
        <w:top w:val="none" w:sz="0" w:space="0" w:color="auto"/>
        <w:left w:val="none" w:sz="0" w:space="0" w:color="auto"/>
        <w:bottom w:val="none" w:sz="0" w:space="0" w:color="auto"/>
        <w:right w:val="none" w:sz="0" w:space="0" w:color="auto"/>
      </w:divBdr>
    </w:div>
    <w:div w:id="1993023579">
      <w:bodyDiv w:val="1"/>
      <w:marLeft w:val="0"/>
      <w:marRight w:val="0"/>
      <w:marTop w:val="0"/>
      <w:marBottom w:val="0"/>
      <w:divBdr>
        <w:top w:val="none" w:sz="0" w:space="0" w:color="auto"/>
        <w:left w:val="none" w:sz="0" w:space="0" w:color="auto"/>
        <w:bottom w:val="none" w:sz="0" w:space="0" w:color="auto"/>
        <w:right w:val="none" w:sz="0" w:space="0" w:color="auto"/>
      </w:divBdr>
      <w:divsChild>
        <w:div w:id="261644124">
          <w:marLeft w:val="0"/>
          <w:marRight w:val="0"/>
          <w:marTop w:val="0"/>
          <w:marBottom w:val="0"/>
          <w:divBdr>
            <w:top w:val="none" w:sz="0" w:space="0" w:color="auto"/>
            <w:left w:val="none" w:sz="0" w:space="0" w:color="auto"/>
            <w:bottom w:val="none" w:sz="0" w:space="0" w:color="auto"/>
            <w:right w:val="none" w:sz="0" w:space="0" w:color="auto"/>
          </w:divBdr>
        </w:div>
      </w:divsChild>
    </w:div>
    <w:div w:id="2002269004">
      <w:bodyDiv w:val="1"/>
      <w:marLeft w:val="0"/>
      <w:marRight w:val="0"/>
      <w:marTop w:val="0"/>
      <w:marBottom w:val="0"/>
      <w:divBdr>
        <w:top w:val="none" w:sz="0" w:space="0" w:color="auto"/>
        <w:left w:val="none" w:sz="0" w:space="0" w:color="auto"/>
        <w:bottom w:val="none" w:sz="0" w:space="0" w:color="auto"/>
        <w:right w:val="none" w:sz="0" w:space="0" w:color="auto"/>
      </w:divBdr>
    </w:div>
    <w:div w:id="2006125038">
      <w:bodyDiv w:val="1"/>
      <w:marLeft w:val="0"/>
      <w:marRight w:val="0"/>
      <w:marTop w:val="0"/>
      <w:marBottom w:val="0"/>
      <w:divBdr>
        <w:top w:val="none" w:sz="0" w:space="0" w:color="auto"/>
        <w:left w:val="none" w:sz="0" w:space="0" w:color="auto"/>
        <w:bottom w:val="none" w:sz="0" w:space="0" w:color="auto"/>
        <w:right w:val="none" w:sz="0" w:space="0" w:color="auto"/>
      </w:divBdr>
    </w:div>
    <w:div w:id="2024823700">
      <w:bodyDiv w:val="1"/>
      <w:marLeft w:val="0"/>
      <w:marRight w:val="0"/>
      <w:marTop w:val="0"/>
      <w:marBottom w:val="0"/>
      <w:divBdr>
        <w:top w:val="none" w:sz="0" w:space="0" w:color="auto"/>
        <w:left w:val="none" w:sz="0" w:space="0" w:color="auto"/>
        <w:bottom w:val="none" w:sz="0" w:space="0" w:color="auto"/>
        <w:right w:val="none" w:sz="0" w:space="0" w:color="auto"/>
      </w:divBdr>
    </w:div>
    <w:div w:id="20702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smmt.co.uk/facts/" TargetMode="External"/><Relationship Id="rId18" Type="http://schemas.openxmlformats.org/officeDocument/2006/relationships/hyperlink" Target="mailto:kparry@smmt.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mmt.co.uk/data" TargetMode="External"/><Relationship Id="rId17" Type="http://schemas.openxmlformats.org/officeDocument/2006/relationships/hyperlink" Target="mailto:dzealander@smmt.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krechetova@smmt.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39omu2b6unmyr3i/AACT1s04syFm2WaBIz3e1gVpa?dl=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boley@smmt.co.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auerhoff@smmt.co.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DB425BA934A14292F077C01F1BEEF3" ma:contentTypeVersion="4" ma:contentTypeDescription="Create a new document." ma:contentTypeScope="" ma:versionID="e643f180df589a99084e75dc892f75e5">
  <xsd:schema xmlns:xsd="http://www.w3.org/2001/XMLSchema" xmlns:xs="http://www.w3.org/2001/XMLSchema" xmlns:p="http://schemas.microsoft.com/office/2006/metadata/properties" xmlns:ns2="68bd1101-1dd0-4472-8af2-a79915dc599a" targetNamespace="http://schemas.microsoft.com/office/2006/metadata/properties" ma:root="true" ma:fieldsID="fa42d94270d17b474229766695efcb5d" ns2:_="">
    <xsd:import namespace="68bd1101-1dd0-4472-8af2-a79915dc5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1101-1dd0-4472-8af2-a79915dc5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F5065-CB0D-49CB-9899-A986F07CFDBB}">
  <ds:schemaRefs>
    <ds:schemaRef ds:uri="http://schemas.openxmlformats.org/officeDocument/2006/bibliography"/>
  </ds:schemaRefs>
</ds:datastoreItem>
</file>

<file path=customXml/itemProps2.xml><?xml version="1.0" encoding="utf-8"?>
<ds:datastoreItem xmlns:ds="http://schemas.openxmlformats.org/officeDocument/2006/customXml" ds:itemID="{0ACE1C15-8B23-4D2A-BA4D-7FB4308AB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EA28E-F3D9-4AA5-BBBE-4647F8B563CC}">
  <ds:schemaRefs>
    <ds:schemaRef ds:uri="http://schemas.microsoft.com/sharepoint/v3/contenttype/forms"/>
  </ds:schemaRefs>
</ds:datastoreItem>
</file>

<file path=customXml/itemProps4.xml><?xml version="1.0" encoding="utf-8"?>
<ds:datastoreItem xmlns:ds="http://schemas.openxmlformats.org/officeDocument/2006/customXml" ds:itemID="{C04A2F52-3BC2-4464-AFCF-8766FA72F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1101-1dd0-4472-8af2-a79915dc5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Butcher</dc:creator>
  <cp:keywords/>
  <dc:description/>
  <cp:lastModifiedBy>Daniel Zealander</cp:lastModifiedBy>
  <cp:revision>21</cp:revision>
  <cp:lastPrinted>2021-04-27T08:53:00Z</cp:lastPrinted>
  <dcterms:created xsi:type="dcterms:W3CDTF">2021-04-27T10:05:00Z</dcterms:created>
  <dcterms:modified xsi:type="dcterms:W3CDTF">2021-05-20T11:28:00Z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0x010100FADB425BA934A14292F077C01F1BEEF3</vt:lpwstr>
  </property>
</Properties>
</file>