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FBE" w14:textId="45D79C35" w:rsidR="004572AE" w:rsidRDefault="004572AE" w:rsidP="004572AE">
      <w:pPr>
        <w:spacing w:after="0" w:line="240" w:lineRule="auto"/>
        <w:jc w:val="right"/>
        <w:rPr>
          <w:rFonts w:eastAsia="Calibri"/>
          <w:b/>
          <w:bCs w:val="0"/>
          <w:color w:val="1074CB"/>
          <w:sz w:val="40"/>
          <w:szCs w:val="40"/>
        </w:rPr>
      </w:pPr>
      <w:r>
        <w:rPr>
          <w:noProof/>
        </w:rPr>
        <w:drawing>
          <wp:inline distT="0" distB="0" distL="0" distR="0" wp14:anchorId="7B907464" wp14:editId="51BB845A">
            <wp:extent cx="1700075" cy="541892"/>
            <wp:effectExtent l="0" t="0" r="0" b="0"/>
            <wp:docPr id="1" name="Picture 1" descr="smmt logo - Cosby Supp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 logo - Cosby Suppli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955" cy="544085"/>
                    </a:xfrm>
                    <a:prstGeom prst="rect">
                      <a:avLst/>
                    </a:prstGeom>
                    <a:noFill/>
                    <a:ln>
                      <a:noFill/>
                    </a:ln>
                  </pic:spPr>
                </pic:pic>
              </a:graphicData>
            </a:graphic>
          </wp:inline>
        </w:drawing>
      </w:r>
    </w:p>
    <w:p w14:paraId="6E82F187" w14:textId="004F5656" w:rsidR="004572AE" w:rsidRPr="00822A2F" w:rsidRDefault="004572AE" w:rsidP="004572AE">
      <w:pPr>
        <w:spacing w:after="0" w:line="240" w:lineRule="auto"/>
        <w:rPr>
          <w:rFonts w:eastAsia="Calibri"/>
          <w:b/>
          <w:bCs w:val="0"/>
          <w:color w:val="1074CB"/>
          <w:sz w:val="40"/>
          <w:szCs w:val="40"/>
        </w:rPr>
      </w:pPr>
      <w:r w:rsidRPr="00822A2F">
        <w:rPr>
          <w:rFonts w:eastAsia="Calibri"/>
          <w:b/>
          <w:bCs w:val="0"/>
          <w:color w:val="1074CB"/>
          <w:sz w:val="40"/>
          <w:szCs w:val="40"/>
        </w:rPr>
        <w:t>UK COMMERCIAL VEHICLE MANUFACTURING</w:t>
      </w:r>
    </w:p>
    <w:p w14:paraId="3078B12B" w14:textId="73DEB8C2" w:rsidR="004572AE" w:rsidRDefault="004572AE" w:rsidP="004572AE">
      <w:pPr>
        <w:keepNext/>
        <w:autoSpaceDE w:val="0"/>
        <w:autoSpaceDN w:val="0"/>
        <w:spacing w:after="0" w:line="240" w:lineRule="auto"/>
        <w:ind w:left="709" w:hanging="709"/>
        <w:rPr>
          <w:rFonts w:eastAsia="Calibri"/>
          <w:bCs w:val="0"/>
          <w:color w:val="1074CB"/>
          <w:sz w:val="32"/>
          <w:szCs w:val="32"/>
          <w:lang w:eastAsia="en-GB"/>
        </w:rPr>
      </w:pPr>
      <w:r>
        <w:rPr>
          <w:rFonts w:eastAsia="Calibri"/>
          <w:bCs w:val="0"/>
          <w:color w:val="1074CB"/>
          <w:sz w:val="36"/>
          <w:szCs w:val="36"/>
          <w:lang w:eastAsia="en-GB"/>
        </w:rPr>
        <w:t xml:space="preserve">28 July </w:t>
      </w:r>
      <w:r w:rsidRPr="00822A2F">
        <w:rPr>
          <w:rFonts w:eastAsia="Calibri"/>
          <w:bCs w:val="0"/>
          <w:color w:val="1074CB"/>
          <w:sz w:val="36"/>
          <w:szCs w:val="36"/>
          <w:lang w:eastAsia="en-GB"/>
        </w:rPr>
        <w:t>2022</w:t>
      </w:r>
      <w:r w:rsidRPr="00822A2F">
        <w:rPr>
          <w:rFonts w:eastAsia="Calibri"/>
          <w:b/>
          <w:bCs w:val="0"/>
          <w:color w:val="FF0000"/>
          <w:sz w:val="36"/>
          <w:szCs w:val="36"/>
          <w:lang w:eastAsia="en-GB"/>
        </w:rPr>
        <w:t xml:space="preserve"> </w:t>
      </w:r>
      <w:r w:rsidRPr="00822A2F">
        <w:rPr>
          <w:rFonts w:eastAsia="Calibri"/>
          <w:bCs w:val="0"/>
          <w:color w:val="1074CB"/>
          <w:sz w:val="32"/>
          <w:szCs w:val="32"/>
          <w:lang w:eastAsia="en-GB"/>
        </w:rPr>
        <w:t xml:space="preserve">(data for </w:t>
      </w:r>
      <w:r>
        <w:rPr>
          <w:rFonts w:eastAsia="Calibri"/>
          <w:bCs w:val="0"/>
          <w:color w:val="1074CB"/>
          <w:sz w:val="32"/>
          <w:szCs w:val="32"/>
          <w:lang w:eastAsia="en-GB"/>
        </w:rPr>
        <w:t xml:space="preserve">June and H1 </w:t>
      </w:r>
      <w:r w:rsidRPr="00822A2F">
        <w:rPr>
          <w:rFonts w:eastAsia="Calibri"/>
          <w:bCs w:val="0"/>
          <w:color w:val="1074CB"/>
          <w:sz w:val="32"/>
          <w:szCs w:val="32"/>
          <w:lang w:eastAsia="en-GB"/>
        </w:rPr>
        <w:t>2022)</w:t>
      </w:r>
    </w:p>
    <w:p w14:paraId="21319278" w14:textId="1DC58C56" w:rsidR="004572AE" w:rsidRPr="00226264" w:rsidRDefault="004572AE" w:rsidP="004572AE">
      <w:pPr>
        <w:spacing w:line="276" w:lineRule="auto"/>
        <w:rPr>
          <w:b/>
          <w:bCs w:val="0"/>
          <w:lang w:val="fr-FR"/>
        </w:rPr>
      </w:pPr>
      <w:r w:rsidRPr="00226264">
        <w:rPr>
          <w:b/>
          <w:lang w:val="fr-FR"/>
        </w:rPr>
        <w:t>Hi-</w:t>
      </w:r>
      <w:proofErr w:type="spellStart"/>
      <w:r w:rsidRPr="00226264">
        <w:rPr>
          <w:b/>
          <w:lang w:val="fr-FR"/>
        </w:rPr>
        <w:t>res</w:t>
      </w:r>
      <w:proofErr w:type="spellEnd"/>
      <w:r w:rsidRPr="00226264">
        <w:rPr>
          <w:b/>
          <w:lang w:val="fr-FR"/>
        </w:rPr>
        <w:t xml:space="preserve"> charts </w:t>
      </w:r>
      <w:proofErr w:type="spellStart"/>
      <w:r w:rsidRPr="00226264">
        <w:rPr>
          <w:b/>
          <w:lang w:val="fr-FR"/>
        </w:rPr>
        <w:t>available</w:t>
      </w:r>
      <w:proofErr w:type="spellEnd"/>
      <w:r w:rsidRPr="00226264">
        <w:rPr>
          <w:b/>
          <w:lang w:val="fr-FR"/>
        </w:rPr>
        <w:t xml:space="preserve"> via </w:t>
      </w:r>
      <w:proofErr w:type="gramStart"/>
      <w:r w:rsidRPr="00226264">
        <w:rPr>
          <w:b/>
          <w:lang w:val="fr-FR"/>
        </w:rPr>
        <w:t>Dropbox:</w:t>
      </w:r>
      <w:proofErr w:type="gramEnd"/>
      <w:r w:rsidRPr="00226264">
        <w:rPr>
          <w:b/>
          <w:lang w:val="fr-FR"/>
        </w:rPr>
        <w:t xml:space="preserve"> </w:t>
      </w:r>
      <w:hyperlink r:id="rId6" w:history="1">
        <w:r w:rsidRPr="00120F5F">
          <w:rPr>
            <w:rStyle w:val="Hyperlink"/>
            <w:b/>
            <w:sz w:val="18"/>
            <w:szCs w:val="18"/>
            <w:lang w:val="fr-FR" w:eastAsia="en-GB"/>
          </w:rPr>
          <w:t>https://www.dropbox.com/sh/v24xsaino5v5liv/AACQcy2D7wqISZ8AekHO1Vcea?dl=0</w:t>
        </w:r>
      </w:hyperlink>
      <w:r>
        <w:rPr>
          <w:b/>
          <w:sz w:val="18"/>
          <w:szCs w:val="18"/>
          <w:lang w:val="fr-FR" w:eastAsia="en-GB"/>
        </w:rPr>
        <w:t xml:space="preserve"> </w:t>
      </w:r>
    </w:p>
    <w:p w14:paraId="1ADCF041" w14:textId="29DE88A9" w:rsidR="00637536" w:rsidRPr="00637536" w:rsidRDefault="00637536" w:rsidP="00637536">
      <w:pPr>
        <w:spacing w:line="276" w:lineRule="auto"/>
        <w:rPr>
          <w:rFonts w:eastAsia="Calibri"/>
          <w:b/>
          <w:color w:val="1074CB"/>
          <w:sz w:val="32"/>
          <w:szCs w:val="32"/>
          <w:bdr w:val="none" w:sz="0" w:space="0" w:color="auto" w:frame="1"/>
          <w:lang w:eastAsia="en-GB"/>
        </w:rPr>
      </w:pPr>
      <w:r w:rsidRPr="00637536">
        <w:rPr>
          <w:rFonts w:eastAsia="Calibri"/>
          <w:b/>
          <w:color w:val="1074CB"/>
          <w:sz w:val="32"/>
          <w:szCs w:val="32"/>
          <w:bdr w:val="none" w:sz="0" w:space="0" w:color="auto" w:frame="1"/>
          <w:lang w:eastAsia="en-GB"/>
        </w:rPr>
        <w:t xml:space="preserve">UK CV production grows 64.4% in June to round off best </w:t>
      </w:r>
      <w:r w:rsidR="00200405">
        <w:rPr>
          <w:rFonts w:eastAsia="Calibri"/>
          <w:b/>
          <w:color w:val="1074CB"/>
          <w:sz w:val="32"/>
          <w:szCs w:val="32"/>
          <w:bdr w:val="none" w:sz="0" w:space="0" w:color="auto" w:frame="1"/>
          <w:lang w:eastAsia="en-GB"/>
        </w:rPr>
        <w:t>first half</w:t>
      </w:r>
      <w:r w:rsidRPr="00637536">
        <w:rPr>
          <w:rFonts w:eastAsia="Calibri"/>
          <w:b/>
          <w:color w:val="1074CB"/>
          <w:sz w:val="32"/>
          <w:szCs w:val="32"/>
          <w:bdr w:val="none" w:sz="0" w:space="0" w:color="auto" w:frame="1"/>
          <w:lang w:eastAsia="en-GB"/>
        </w:rPr>
        <w:t xml:space="preserve"> in a decade</w:t>
      </w:r>
    </w:p>
    <w:p w14:paraId="28F99D92" w14:textId="77777777" w:rsidR="00637536" w:rsidRPr="00637536" w:rsidRDefault="00637536" w:rsidP="00637536">
      <w:pPr>
        <w:numPr>
          <w:ilvl w:val="0"/>
          <w:numId w:val="2"/>
        </w:numPr>
        <w:spacing w:after="0" w:line="276" w:lineRule="auto"/>
        <w:contextualSpacing/>
        <w:jc w:val="both"/>
        <w:rPr>
          <w:rFonts w:eastAsia="Times New Roman"/>
          <w:bCs w:val="0"/>
        </w:rPr>
      </w:pPr>
      <w:r w:rsidRPr="00637536">
        <w:rPr>
          <w:rFonts w:eastAsia="Times New Roman"/>
          <w:bCs w:val="0"/>
        </w:rPr>
        <w:t>UK commercial vehicle production grows 64.4% in June, with 9,549 units leaving British factory lines.</w:t>
      </w:r>
    </w:p>
    <w:p w14:paraId="0B1EA71C" w14:textId="6BC8E1A6" w:rsidR="00637536" w:rsidRPr="00637536" w:rsidRDefault="00637536" w:rsidP="00637536">
      <w:pPr>
        <w:numPr>
          <w:ilvl w:val="0"/>
          <w:numId w:val="2"/>
        </w:numPr>
        <w:spacing w:after="0" w:line="276" w:lineRule="auto"/>
        <w:contextualSpacing/>
        <w:jc w:val="both"/>
        <w:rPr>
          <w:rFonts w:eastAsia="Times New Roman"/>
          <w:bCs w:val="0"/>
        </w:rPr>
      </w:pPr>
      <w:r w:rsidRPr="00637536">
        <w:rPr>
          <w:rFonts w:eastAsia="Times New Roman"/>
          <w:bCs w:val="0"/>
        </w:rPr>
        <w:t xml:space="preserve">Year-to-date output </w:t>
      </w:r>
      <w:r w:rsidR="006F5346">
        <w:rPr>
          <w:rFonts w:eastAsia="Times New Roman"/>
          <w:bCs w:val="0"/>
        </w:rPr>
        <w:t>increases</w:t>
      </w:r>
      <w:r w:rsidRPr="00637536">
        <w:rPr>
          <w:rFonts w:eastAsia="Times New Roman"/>
          <w:bCs w:val="0"/>
        </w:rPr>
        <w:t xml:space="preserve"> 47.4%, resulting in best first six months to a year since 2012.</w:t>
      </w:r>
    </w:p>
    <w:p w14:paraId="31FD9213" w14:textId="65EC6D48" w:rsidR="00637536" w:rsidRPr="00637536" w:rsidRDefault="00637536" w:rsidP="00637536">
      <w:pPr>
        <w:numPr>
          <w:ilvl w:val="0"/>
          <w:numId w:val="2"/>
        </w:numPr>
        <w:spacing w:after="0" w:line="276" w:lineRule="auto"/>
        <w:contextualSpacing/>
        <w:jc w:val="both"/>
        <w:rPr>
          <w:rFonts w:eastAsia="Times New Roman"/>
          <w:bCs w:val="0"/>
        </w:rPr>
      </w:pPr>
      <w:r w:rsidRPr="00637536">
        <w:rPr>
          <w:rFonts w:eastAsia="Times New Roman"/>
          <w:bCs w:val="0"/>
        </w:rPr>
        <w:t xml:space="preserve">CV manufacturers show </w:t>
      </w:r>
      <w:proofErr w:type="gramStart"/>
      <w:r w:rsidRPr="00637536">
        <w:rPr>
          <w:rFonts w:eastAsia="Times New Roman"/>
          <w:bCs w:val="0"/>
        </w:rPr>
        <w:t>resilience</w:t>
      </w:r>
      <w:proofErr w:type="gramEnd"/>
      <w:r w:rsidRPr="00637536">
        <w:rPr>
          <w:rFonts w:eastAsia="Times New Roman"/>
          <w:bCs w:val="0"/>
        </w:rPr>
        <w:t xml:space="preserve"> but urgent action</w:t>
      </w:r>
      <w:r w:rsidR="007C319C">
        <w:rPr>
          <w:rFonts w:eastAsia="Times New Roman"/>
          <w:bCs w:val="0"/>
        </w:rPr>
        <w:t xml:space="preserve"> is needed</w:t>
      </w:r>
      <w:r w:rsidRPr="00637536">
        <w:rPr>
          <w:rFonts w:eastAsia="Times New Roman"/>
          <w:bCs w:val="0"/>
        </w:rPr>
        <w:t xml:space="preserve"> to protect UK competitiveness.</w:t>
      </w:r>
    </w:p>
    <w:p w14:paraId="67D99F84" w14:textId="77777777" w:rsidR="00637536" w:rsidRPr="00637536" w:rsidRDefault="00637536" w:rsidP="00637536">
      <w:pPr>
        <w:spacing w:after="0" w:line="276" w:lineRule="auto"/>
        <w:jc w:val="both"/>
        <w:rPr>
          <w:rFonts w:eastAsia="Calibri"/>
          <w:bCs w:val="0"/>
        </w:rPr>
      </w:pPr>
    </w:p>
    <w:p w14:paraId="22C98922" w14:textId="77777777" w:rsidR="00637536" w:rsidRPr="00637536" w:rsidRDefault="00637536" w:rsidP="00637536">
      <w:pPr>
        <w:spacing w:after="0" w:line="276" w:lineRule="auto"/>
        <w:jc w:val="both"/>
        <w:rPr>
          <w:rFonts w:eastAsia="Calibri"/>
          <w:bCs w:val="0"/>
        </w:rPr>
      </w:pPr>
      <w:r w:rsidRPr="00637536">
        <w:rPr>
          <w:rFonts w:eastAsia="Calibri"/>
          <w:b/>
        </w:rPr>
        <w:t xml:space="preserve">Thursday 28 </w:t>
      </w:r>
      <w:proofErr w:type="gramStart"/>
      <w:r w:rsidRPr="00637536">
        <w:rPr>
          <w:rFonts w:eastAsia="Calibri"/>
          <w:b/>
        </w:rPr>
        <w:t>July,</w:t>
      </w:r>
      <w:proofErr w:type="gramEnd"/>
      <w:r w:rsidRPr="00637536">
        <w:rPr>
          <w:rFonts w:eastAsia="Calibri"/>
          <w:b/>
        </w:rPr>
        <w:t xml:space="preserve"> 2022</w:t>
      </w:r>
      <w:r w:rsidRPr="00637536">
        <w:rPr>
          <w:rFonts w:eastAsia="Calibri"/>
          <w:bCs w:val="0"/>
        </w:rPr>
        <w:t xml:space="preserve"> UK commercial vehicle (CV) production grew 64.4% in June with 9,549 units leaving British factory lines, according to the latest figures released today by the Society of Motor Manufacturers and Traders (SMMT). June production volumes were the highest since 2015 and 32.7% above the pre-pandemic five-year average,</w:t>
      </w:r>
      <w:r w:rsidRPr="00637536">
        <w:rPr>
          <w:rFonts w:eastAsia="Calibri"/>
          <w:bCs w:val="0"/>
          <w:vertAlign w:val="superscript"/>
        </w:rPr>
        <w:t xml:space="preserve">1 </w:t>
      </w:r>
      <w:r w:rsidRPr="00637536">
        <w:rPr>
          <w:rFonts w:eastAsia="Calibri"/>
          <w:bCs w:val="0"/>
        </w:rPr>
        <w:t>resulting in the sector’s sixth consecutive month of increased output.</w:t>
      </w:r>
    </w:p>
    <w:p w14:paraId="289EB2B2" w14:textId="77777777" w:rsidR="00637536" w:rsidRPr="00637536" w:rsidRDefault="00637536" w:rsidP="00637536">
      <w:pPr>
        <w:spacing w:after="0" w:line="276" w:lineRule="auto"/>
        <w:jc w:val="both"/>
        <w:rPr>
          <w:rFonts w:eastAsia="Calibri"/>
          <w:bCs w:val="0"/>
        </w:rPr>
      </w:pPr>
    </w:p>
    <w:p w14:paraId="6B3A2C3B" w14:textId="3A6AF4E3" w:rsidR="00637536" w:rsidRPr="00637536" w:rsidRDefault="00637536" w:rsidP="00637536">
      <w:pPr>
        <w:spacing w:after="0" w:line="276" w:lineRule="auto"/>
        <w:jc w:val="both"/>
        <w:rPr>
          <w:rFonts w:eastAsia="Calibri"/>
          <w:bCs w:val="0"/>
        </w:rPr>
      </w:pPr>
      <w:r w:rsidRPr="00637536">
        <w:rPr>
          <w:rFonts w:eastAsia="Calibri"/>
          <w:bCs w:val="0"/>
        </w:rPr>
        <w:t>Growth has largely been driven by overseas demand, with exports of British-built CVs jumping 133.0% year on year in June – now representing nearly six in 10 (58.1%) units – with some 92.5% of exports destined for the EU</w:t>
      </w:r>
      <w:r w:rsidR="006B1315">
        <w:rPr>
          <w:rFonts w:eastAsia="Calibri"/>
          <w:bCs w:val="0"/>
        </w:rPr>
        <w:t>.</w:t>
      </w:r>
      <w:r w:rsidRPr="00637536">
        <w:rPr>
          <w:rFonts w:eastAsia="Calibri"/>
          <w:bCs w:val="0"/>
        </w:rPr>
        <w:t xml:space="preserve"> Domestic demand, which remained more robust during the pandemic last year, increased by 16.7%, with year-on-year growth in four out of six months in 2022.</w:t>
      </w:r>
    </w:p>
    <w:p w14:paraId="31BFBDE8" w14:textId="77777777" w:rsidR="00637536" w:rsidRPr="00637536" w:rsidRDefault="00637536" w:rsidP="00637536">
      <w:pPr>
        <w:spacing w:after="0" w:line="276" w:lineRule="auto"/>
        <w:jc w:val="both"/>
        <w:rPr>
          <w:rFonts w:eastAsia="Calibri"/>
          <w:bCs w:val="0"/>
        </w:rPr>
      </w:pPr>
    </w:p>
    <w:p w14:paraId="23E54B78" w14:textId="3D087BF0" w:rsidR="00637536" w:rsidRPr="00637536" w:rsidRDefault="00637536" w:rsidP="00637536">
      <w:pPr>
        <w:spacing w:after="0" w:line="276" w:lineRule="auto"/>
        <w:jc w:val="both"/>
        <w:rPr>
          <w:rFonts w:eastAsia="Calibri"/>
          <w:bCs w:val="0"/>
        </w:rPr>
      </w:pPr>
      <w:r w:rsidRPr="00637536">
        <w:rPr>
          <w:rFonts w:eastAsia="Calibri"/>
          <w:bCs w:val="0"/>
        </w:rPr>
        <w:t>The strong performance means total output in the year to date reached 50,596 units, up 47.4% on 2021 and 16.6% above the pre-pandemic five-year average.</w:t>
      </w:r>
      <w:r w:rsidR="003F545F">
        <w:rPr>
          <w:rFonts w:eastAsia="Calibri"/>
          <w:bCs w:val="0"/>
          <w:vertAlign w:val="superscript"/>
        </w:rPr>
        <w:t>2</w:t>
      </w:r>
      <w:r w:rsidRPr="00637536">
        <w:rPr>
          <w:rFonts w:eastAsia="Calibri"/>
          <w:bCs w:val="0"/>
        </w:rPr>
        <w:t xml:space="preserve"> As a result, output from January to June was the highest since 2012, as CV manufacturers ensure there is capacity to build these critical vehicles amid a boom in demand from businesses and operators renewing their fleets.</w:t>
      </w:r>
    </w:p>
    <w:p w14:paraId="2E8CFA6F" w14:textId="77777777" w:rsidR="00637536" w:rsidRPr="00637536" w:rsidRDefault="00637536" w:rsidP="00637536">
      <w:pPr>
        <w:spacing w:after="0" w:line="276" w:lineRule="auto"/>
        <w:jc w:val="both"/>
        <w:rPr>
          <w:rFonts w:eastAsia="Calibri"/>
          <w:bCs w:val="0"/>
        </w:rPr>
      </w:pPr>
    </w:p>
    <w:p w14:paraId="717044DF" w14:textId="4D8F082F" w:rsidR="00637536" w:rsidRPr="00637536" w:rsidRDefault="00637536" w:rsidP="00637536">
      <w:pPr>
        <w:spacing w:after="0" w:line="276" w:lineRule="auto"/>
        <w:jc w:val="both"/>
        <w:rPr>
          <w:rFonts w:eastAsia="Calibri"/>
          <w:bCs w:val="0"/>
        </w:rPr>
      </w:pPr>
      <w:r w:rsidRPr="00637536">
        <w:rPr>
          <w:rFonts w:eastAsia="Calibri"/>
          <w:bCs w:val="0"/>
        </w:rPr>
        <w:t xml:space="preserve">The UK’s commercial vehicle sector has been a consistent bright spot amid the gloom experienced by the automotive industry. Its global competitiveness is, however, not guaranteed. It is crucial that inflation and </w:t>
      </w:r>
      <w:hyperlink r:id="rId7" w:history="1">
        <w:r w:rsidRPr="00637536">
          <w:rPr>
            <w:rFonts w:eastAsia="Calibri"/>
            <w:bCs w:val="0"/>
            <w:color w:val="0563C1"/>
            <w:u w:val="single"/>
          </w:rPr>
          <w:t>energy</w:t>
        </w:r>
        <w:r w:rsidR="00120F5F">
          <w:rPr>
            <w:rFonts w:eastAsia="Calibri"/>
            <w:bCs w:val="0"/>
            <w:color w:val="0563C1"/>
            <w:u w:val="single"/>
          </w:rPr>
          <w:t xml:space="preserve"> </w:t>
        </w:r>
        <w:r w:rsidRPr="00637536">
          <w:rPr>
            <w:rFonts w:eastAsia="Calibri"/>
            <w:bCs w:val="0"/>
            <w:color w:val="0563C1"/>
            <w:u w:val="single"/>
          </w:rPr>
          <w:t>costs</w:t>
        </w:r>
      </w:hyperlink>
      <w:r w:rsidRPr="00637536">
        <w:rPr>
          <w:rFonts w:eastAsia="Calibri"/>
          <w:bCs w:val="0"/>
        </w:rPr>
        <w:t xml:space="preserve"> are tackled with urgency, particularly as manufacturers continue to invest in production of the latest zero emission vehicles.</w:t>
      </w:r>
    </w:p>
    <w:p w14:paraId="7B0F02F6" w14:textId="77777777" w:rsidR="00637536" w:rsidRPr="00637536" w:rsidRDefault="00637536" w:rsidP="00637536">
      <w:pPr>
        <w:spacing w:after="0" w:line="276" w:lineRule="auto"/>
        <w:jc w:val="both"/>
        <w:rPr>
          <w:rFonts w:eastAsia="Calibri"/>
          <w:b/>
        </w:rPr>
      </w:pPr>
    </w:p>
    <w:p w14:paraId="731A1C82" w14:textId="2A3474CB" w:rsidR="00F15B17" w:rsidRDefault="00637536" w:rsidP="00637536">
      <w:pPr>
        <w:spacing w:after="0" w:line="276" w:lineRule="auto"/>
        <w:jc w:val="both"/>
        <w:rPr>
          <w:rFonts w:eastAsia="Calibri"/>
          <w:bCs w:val="0"/>
        </w:rPr>
      </w:pPr>
      <w:r w:rsidRPr="00637536">
        <w:rPr>
          <w:rFonts w:eastAsia="Calibri"/>
          <w:b/>
        </w:rPr>
        <w:t>Mike Hawes, SMMT Chief Executive, said,</w:t>
      </w:r>
      <w:r w:rsidRPr="00637536">
        <w:rPr>
          <w:rFonts w:eastAsia="Calibri"/>
          <w:bCs w:val="0"/>
        </w:rPr>
        <w:t xml:space="preserve"> “The CV sector’s best first</w:t>
      </w:r>
      <w:r w:rsidR="0025498D">
        <w:rPr>
          <w:rFonts w:eastAsia="Calibri"/>
          <w:bCs w:val="0"/>
        </w:rPr>
        <w:t xml:space="preserve"> </w:t>
      </w:r>
      <w:r w:rsidRPr="00637536">
        <w:rPr>
          <w:rFonts w:eastAsia="Calibri"/>
          <w:bCs w:val="0"/>
        </w:rPr>
        <w:t>half</w:t>
      </w:r>
      <w:r w:rsidR="000E1FA9">
        <w:rPr>
          <w:rFonts w:eastAsia="Calibri"/>
          <w:bCs w:val="0"/>
        </w:rPr>
        <w:t xml:space="preserve"> </w:t>
      </w:r>
      <w:r w:rsidRPr="00637536">
        <w:rPr>
          <w:rFonts w:eastAsia="Calibri"/>
          <w:bCs w:val="0"/>
        </w:rPr>
        <w:t>performance in a decade is evidence of its resilience, as manufacturers strive to ensure orders for these vehicles, which are critical to the UK economy, are delivered in a highly challenging economic environment. At the same time, manufacturers are committed to building a growing range of more fuel efficient and zero emission vans, trucks, buses, coaches and taxis, an essential step towards achieving Net Zero, while ensuring society can continue to move. We must protect the global competitiveness of the sector amid these challenges, however, starting with measures to tackle energy costs</w:t>
      </w:r>
      <w:r w:rsidR="00241C88">
        <w:rPr>
          <w:rFonts w:eastAsia="Calibri"/>
          <w:bCs w:val="0"/>
        </w:rPr>
        <w:t>,</w:t>
      </w:r>
      <w:r w:rsidRPr="00637536">
        <w:rPr>
          <w:rFonts w:eastAsia="Calibri"/>
          <w:bCs w:val="0"/>
        </w:rPr>
        <w:t xml:space="preserve"> </w:t>
      </w:r>
      <w:r w:rsidR="004372AE">
        <w:rPr>
          <w:rFonts w:eastAsia="Calibri"/>
          <w:bCs w:val="0"/>
        </w:rPr>
        <w:t>so that</w:t>
      </w:r>
      <w:r w:rsidRPr="00637536">
        <w:rPr>
          <w:rFonts w:eastAsia="Calibri"/>
          <w:bCs w:val="0"/>
        </w:rPr>
        <w:t xml:space="preserve"> the UK continues to be among the world’s leading manufacturers for these vital vehicles.”</w:t>
      </w:r>
    </w:p>
    <w:p w14:paraId="39716517" w14:textId="58A0AF5D" w:rsidR="00120F5F" w:rsidRDefault="00120F5F" w:rsidP="00637536">
      <w:pPr>
        <w:spacing w:after="0" w:line="276" w:lineRule="auto"/>
        <w:jc w:val="both"/>
        <w:rPr>
          <w:rFonts w:eastAsia="Calibri"/>
          <w:bCs w:val="0"/>
        </w:rPr>
      </w:pPr>
    </w:p>
    <w:p w14:paraId="27746205" w14:textId="68D4DFE3" w:rsidR="00120F5F" w:rsidRDefault="00120F5F" w:rsidP="00637536">
      <w:pPr>
        <w:spacing w:after="0" w:line="276" w:lineRule="auto"/>
        <w:jc w:val="both"/>
        <w:rPr>
          <w:rFonts w:eastAsia="Calibri"/>
          <w:bCs w:val="0"/>
        </w:rPr>
      </w:pPr>
      <w:r>
        <w:rPr>
          <w:rFonts w:eastAsia="Calibri"/>
          <w:bCs w:val="0"/>
          <w:noProof/>
        </w:rPr>
        <w:drawing>
          <wp:inline distT="0" distB="0" distL="0" distR="0" wp14:anchorId="77C12EA0" wp14:editId="4F8BDFBA">
            <wp:extent cx="5559316" cy="1518249"/>
            <wp:effectExtent l="0" t="0" r="381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3057" cy="1530195"/>
                    </a:xfrm>
                    <a:prstGeom prst="rect">
                      <a:avLst/>
                    </a:prstGeom>
                  </pic:spPr>
                </pic:pic>
              </a:graphicData>
            </a:graphic>
          </wp:inline>
        </w:drawing>
      </w:r>
    </w:p>
    <w:p w14:paraId="499E0665" w14:textId="77777777" w:rsidR="00120F5F" w:rsidRDefault="00120F5F" w:rsidP="00637536">
      <w:pPr>
        <w:spacing w:after="0" w:line="276" w:lineRule="auto"/>
        <w:jc w:val="both"/>
        <w:rPr>
          <w:rFonts w:eastAsia="Calibri"/>
          <w:bCs w:val="0"/>
        </w:rPr>
      </w:pPr>
    </w:p>
    <w:p w14:paraId="797ECC39" w14:textId="06163471" w:rsidR="00F15B17" w:rsidRDefault="00F272A9" w:rsidP="00637536">
      <w:pPr>
        <w:spacing w:after="0" w:line="276" w:lineRule="auto"/>
        <w:jc w:val="both"/>
        <w:rPr>
          <w:rFonts w:eastAsia="Calibri"/>
          <w:bCs w:val="0"/>
        </w:rPr>
      </w:pPr>
      <w:r>
        <w:rPr>
          <w:rFonts w:eastAsia="Calibri"/>
          <w:bCs w:val="0"/>
          <w:noProof/>
        </w:rPr>
        <w:drawing>
          <wp:anchor distT="0" distB="0" distL="114300" distR="114300" simplePos="0" relativeHeight="251658240" behindDoc="0" locked="0" layoutInCell="1" allowOverlap="1" wp14:anchorId="35029927" wp14:editId="638B57EF">
            <wp:simplePos x="0" y="0"/>
            <wp:positionH relativeFrom="margin">
              <wp:posOffset>0</wp:posOffset>
            </wp:positionH>
            <wp:positionV relativeFrom="paragraph">
              <wp:posOffset>106045</wp:posOffset>
            </wp:positionV>
            <wp:extent cx="4806950" cy="2494915"/>
            <wp:effectExtent l="0" t="0" r="0" b="635"/>
            <wp:wrapNone/>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16195"/>
                    <a:stretch/>
                  </pic:blipFill>
                  <pic:spPr bwMode="auto">
                    <a:xfrm>
                      <a:off x="0" y="0"/>
                      <a:ext cx="4806950" cy="249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B7849" w14:textId="7F7351CD" w:rsidR="00F15B17" w:rsidRDefault="00F15B17" w:rsidP="00637536">
      <w:pPr>
        <w:spacing w:after="0" w:line="276" w:lineRule="auto"/>
        <w:jc w:val="both"/>
        <w:rPr>
          <w:rFonts w:eastAsia="Calibri"/>
          <w:bCs w:val="0"/>
        </w:rPr>
      </w:pPr>
    </w:p>
    <w:p w14:paraId="4C124CEB" w14:textId="744E5A2C" w:rsidR="00F15B17" w:rsidRDefault="00F15B17" w:rsidP="00637536">
      <w:pPr>
        <w:spacing w:after="0" w:line="276" w:lineRule="auto"/>
        <w:jc w:val="both"/>
        <w:rPr>
          <w:rFonts w:eastAsia="Calibri"/>
          <w:bCs w:val="0"/>
        </w:rPr>
      </w:pPr>
    </w:p>
    <w:p w14:paraId="15E3D2AC" w14:textId="28E8B1E4" w:rsidR="00F15B17" w:rsidRDefault="00F15B17" w:rsidP="00637536">
      <w:pPr>
        <w:spacing w:after="0" w:line="276" w:lineRule="auto"/>
        <w:jc w:val="both"/>
        <w:rPr>
          <w:rFonts w:eastAsia="Calibri"/>
          <w:bCs w:val="0"/>
        </w:rPr>
      </w:pPr>
    </w:p>
    <w:p w14:paraId="0C5FFB41" w14:textId="77777777" w:rsidR="00F15B17" w:rsidRDefault="00F15B17" w:rsidP="00637536">
      <w:pPr>
        <w:spacing w:after="0" w:line="276" w:lineRule="auto"/>
        <w:jc w:val="both"/>
        <w:rPr>
          <w:rFonts w:eastAsia="Calibri"/>
          <w:bCs w:val="0"/>
        </w:rPr>
      </w:pPr>
    </w:p>
    <w:p w14:paraId="4FA617BF" w14:textId="6A13C16F" w:rsidR="00F15B17" w:rsidRDefault="00F15B17" w:rsidP="00637536">
      <w:pPr>
        <w:spacing w:after="0" w:line="276" w:lineRule="auto"/>
        <w:jc w:val="both"/>
        <w:rPr>
          <w:rFonts w:eastAsia="Calibri"/>
          <w:bCs w:val="0"/>
        </w:rPr>
      </w:pPr>
    </w:p>
    <w:p w14:paraId="154C3517" w14:textId="77777777" w:rsidR="00F272A9" w:rsidRDefault="00F272A9" w:rsidP="00637536">
      <w:pPr>
        <w:spacing w:after="0" w:line="276" w:lineRule="auto"/>
        <w:jc w:val="both"/>
        <w:rPr>
          <w:rFonts w:eastAsia="Calibri"/>
          <w:bCs w:val="0"/>
        </w:rPr>
      </w:pPr>
    </w:p>
    <w:p w14:paraId="11FA1779" w14:textId="08A0024A" w:rsidR="00F15B17" w:rsidRDefault="00F15B17" w:rsidP="00637536">
      <w:pPr>
        <w:spacing w:after="0" w:line="276" w:lineRule="auto"/>
        <w:jc w:val="both"/>
        <w:rPr>
          <w:rFonts w:eastAsia="Calibri"/>
          <w:bCs w:val="0"/>
        </w:rPr>
      </w:pPr>
    </w:p>
    <w:p w14:paraId="3CF06845" w14:textId="77777777" w:rsidR="00120F5F" w:rsidRDefault="00120F5F" w:rsidP="00637536">
      <w:pPr>
        <w:spacing w:after="0" w:line="276" w:lineRule="auto"/>
        <w:jc w:val="both"/>
        <w:rPr>
          <w:rFonts w:eastAsia="Calibri"/>
          <w:bCs w:val="0"/>
          <w:noProof/>
        </w:rPr>
      </w:pPr>
    </w:p>
    <w:p w14:paraId="7D849391" w14:textId="6DDCE87E" w:rsidR="00F15B17" w:rsidRDefault="00F15B17" w:rsidP="00637536">
      <w:pPr>
        <w:spacing w:after="0" w:line="276" w:lineRule="auto"/>
        <w:jc w:val="both"/>
        <w:rPr>
          <w:rFonts w:eastAsia="Calibri"/>
          <w:bCs w:val="0"/>
        </w:rPr>
      </w:pPr>
    </w:p>
    <w:p w14:paraId="1CCA712E" w14:textId="77777777" w:rsidR="00120F5F" w:rsidRPr="00637536" w:rsidRDefault="00120F5F" w:rsidP="00637536">
      <w:pPr>
        <w:spacing w:after="0" w:line="276" w:lineRule="auto"/>
        <w:jc w:val="both"/>
        <w:rPr>
          <w:rFonts w:eastAsia="Calibri"/>
          <w:bCs w:val="0"/>
        </w:rPr>
      </w:pPr>
    </w:p>
    <w:p w14:paraId="161C7919" w14:textId="77777777" w:rsidR="00637536" w:rsidRPr="00637536" w:rsidRDefault="00637536" w:rsidP="00637536">
      <w:pPr>
        <w:spacing w:after="0" w:line="276" w:lineRule="auto"/>
        <w:jc w:val="both"/>
        <w:rPr>
          <w:rFonts w:eastAsia="Calibri"/>
          <w:b/>
          <w:color w:val="1074CB"/>
          <w:sz w:val="16"/>
          <w:szCs w:val="16"/>
          <w:lang w:eastAsia="en-GB"/>
        </w:rPr>
      </w:pPr>
    </w:p>
    <w:p w14:paraId="5D5E66E2" w14:textId="77777777" w:rsidR="00637536" w:rsidRPr="00637536" w:rsidRDefault="00637536" w:rsidP="00637536">
      <w:pPr>
        <w:spacing w:after="0" w:line="276" w:lineRule="auto"/>
        <w:jc w:val="both"/>
        <w:rPr>
          <w:rFonts w:eastAsia="Calibri"/>
          <w:b/>
          <w:color w:val="1074CB"/>
          <w:sz w:val="16"/>
          <w:szCs w:val="16"/>
          <w:u w:val="single"/>
          <w:lang w:eastAsia="en-GB"/>
        </w:rPr>
      </w:pPr>
      <w:r w:rsidRPr="00637536">
        <w:rPr>
          <w:rFonts w:eastAsia="Calibri"/>
          <w:b/>
          <w:color w:val="1074CB"/>
          <w:sz w:val="16"/>
          <w:szCs w:val="16"/>
          <w:u w:val="single"/>
          <w:lang w:eastAsia="en-GB"/>
        </w:rPr>
        <w:t>Notes to editors</w:t>
      </w:r>
    </w:p>
    <w:p w14:paraId="099DCBCA" w14:textId="77777777" w:rsidR="00637536" w:rsidRPr="00637536" w:rsidRDefault="00637536" w:rsidP="00637536">
      <w:pPr>
        <w:spacing w:after="0" w:line="276" w:lineRule="auto"/>
        <w:jc w:val="both"/>
        <w:rPr>
          <w:rFonts w:eastAsia="Calibri"/>
          <w:b/>
          <w:color w:val="1074CB"/>
          <w:sz w:val="16"/>
          <w:szCs w:val="16"/>
          <w:lang w:eastAsia="en-GB"/>
        </w:rPr>
      </w:pPr>
    </w:p>
    <w:p w14:paraId="059FB624" w14:textId="77777777" w:rsidR="00637536" w:rsidRPr="00637536" w:rsidRDefault="00637536" w:rsidP="00637536">
      <w:pPr>
        <w:spacing w:after="0" w:line="276" w:lineRule="auto"/>
        <w:jc w:val="both"/>
        <w:rPr>
          <w:rFonts w:eastAsia="Calibri"/>
          <w:bCs w:val="0"/>
          <w:color w:val="1074CB"/>
          <w:sz w:val="16"/>
          <w:szCs w:val="16"/>
          <w:lang w:eastAsia="en-GB"/>
        </w:rPr>
      </w:pPr>
      <w:r w:rsidRPr="00637536">
        <w:rPr>
          <w:rFonts w:eastAsia="Calibri"/>
          <w:bCs w:val="0"/>
          <w:color w:val="1074CB"/>
          <w:sz w:val="16"/>
          <w:szCs w:val="16"/>
          <w:vertAlign w:val="superscript"/>
          <w:lang w:eastAsia="en-GB"/>
        </w:rPr>
        <w:t>1</w:t>
      </w:r>
      <w:r w:rsidRPr="00637536">
        <w:rPr>
          <w:rFonts w:eastAsia="Calibri"/>
          <w:bCs w:val="0"/>
          <w:color w:val="1074CB"/>
          <w:sz w:val="16"/>
          <w:szCs w:val="16"/>
          <w:lang w:eastAsia="en-GB"/>
        </w:rPr>
        <w:t xml:space="preserve"> Pre-pandemic five-year average for June: 7,199 units.</w:t>
      </w:r>
    </w:p>
    <w:p w14:paraId="3BC9D120" w14:textId="73B9F556" w:rsidR="00637536" w:rsidRPr="00637536" w:rsidRDefault="003F545F" w:rsidP="00637536">
      <w:pPr>
        <w:spacing w:after="0" w:line="276" w:lineRule="auto"/>
        <w:jc w:val="both"/>
        <w:rPr>
          <w:rFonts w:eastAsia="Calibri"/>
          <w:bCs w:val="0"/>
          <w:color w:val="1074CB"/>
          <w:sz w:val="16"/>
          <w:szCs w:val="16"/>
          <w:lang w:eastAsia="en-GB"/>
        </w:rPr>
      </w:pPr>
      <w:r>
        <w:rPr>
          <w:rFonts w:eastAsia="Calibri"/>
          <w:bCs w:val="0"/>
          <w:color w:val="1074CB"/>
          <w:sz w:val="16"/>
          <w:szCs w:val="16"/>
          <w:vertAlign w:val="superscript"/>
          <w:lang w:eastAsia="en-GB"/>
        </w:rPr>
        <w:t>2</w:t>
      </w:r>
      <w:r w:rsidR="00637536" w:rsidRPr="00637536">
        <w:rPr>
          <w:rFonts w:eastAsia="Calibri"/>
          <w:bCs w:val="0"/>
          <w:color w:val="1074CB"/>
          <w:sz w:val="16"/>
          <w:szCs w:val="16"/>
          <w:lang w:eastAsia="en-GB"/>
        </w:rPr>
        <w:t xml:space="preserve"> Pre-pandemic five-year average for January-June: </w:t>
      </w:r>
      <w:r w:rsidR="00817163" w:rsidRPr="00817163">
        <w:rPr>
          <w:rFonts w:eastAsia="Calibri"/>
          <w:bCs w:val="0"/>
          <w:color w:val="1074CB"/>
          <w:sz w:val="16"/>
          <w:szCs w:val="16"/>
          <w:lang w:eastAsia="en-GB"/>
        </w:rPr>
        <w:t>43</w:t>
      </w:r>
      <w:r w:rsidR="00817163">
        <w:rPr>
          <w:rFonts w:eastAsia="Calibri"/>
          <w:bCs w:val="0"/>
          <w:color w:val="1074CB"/>
          <w:sz w:val="16"/>
          <w:szCs w:val="16"/>
          <w:lang w:eastAsia="en-GB"/>
        </w:rPr>
        <w:t>,</w:t>
      </w:r>
      <w:r w:rsidR="00817163" w:rsidRPr="00817163">
        <w:rPr>
          <w:rFonts w:eastAsia="Calibri"/>
          <w:bCs w:val="0"/>
          <w:color w:val="1074CB"/>
          <w:sz w:val="16"/>
          <w:szCs w:val="16"/>
          <w:lang w:eastAsia="en-GB"/>
        </w:rPr>
        <w:t>391</w:t>
      </w:r>
      <w:r w:rsidR="00817163">
        <w:rPr>
          <w:rFonts w:eastAsia="Calibri"/>
          <w:bCs w:val="0"/>
          <w:color w:val="1074CB"/>
          <w:sz w:val="16"/>
          <w:szCs w:val="16"/>
          <w:lang w:eastAsia="en-GB"/>
        </w:rPr>
        <w:t xml:space="preserve"> </w:t>
      </w:r>
      <w:r w:rsidR="00637536" w:rsidRPr="00637536">
        <w:rPr>
          <w:rFonts w:eastAsia="Calibri"/>
          <w:bCs w:val="0"/>
          <w:color w:val="1074CB"/>
          <w:sz w:val="16"/>
          <w:szCs w:val="16"/>
          <w:lang w:eastAsia="en-GB"/>
        </w:rPr>
        <w:t>units.</w:t>
      </w:r>
    </w:p>
    <w:p w14:paraId="48687E3C" w14:textId="77777777" w:rsidR="00637536" w:rsidRPr="00637536" w:rsidRDefault="00637536" w:rsidP="00637536">
      <w:pPr>
        <w:spacing w:after="0" w:line="276" w:lineRule="auto"/>
        <w:jc w:val="both"/>
        <w:rPr>
          <w:rFonts w:eastAsia="Calibri"/>
          <w:bCs w:val="0"/>
          <w:color w:val="1074CB"/>
          <w:sz w:val="16"/>
          <w:szCs w:val="16"/>
          <w:lang w:eastAsia="en-GB"/>
        </w:rPr>
      </w:pPr>
    </w:p>
    <w:p w14:paraId="1A101DEA" w14:textId="77777777" w:rsidR="004572AE" w:rsidRDefault="004572AE" w:rsidP="00637536">
      <w:pPr>
        <w:spacing w:after="0" w:line="240" w:lineRule="auto"/>
        <w:rPr>
          <w:bCs w:val="0"/>
          <w:sz w:val="16"/>
          <w:szCs w:val="16"/>
          <w:lang w:val="fr-FR"/>
        </w:rPr>
      </w:pPr>
    </w:p>
    <w:p w14:paraId="5D0C4C71" w14:textId="68FBAC5B" w:rsidR="00120F5F" w:rsidRPr="00637536" w:rsidRDefault="00637536" w:rsidP="00637536">
      <w:pPr>
        <w:spacing w:after="0" w:line="240" w:lineRule="auto"/>
        <w:rPr>
          <w:rFonts w:eastAsia="Calibri"/>
          <w:b/>
          <w:color w:val="1074CB"/>
          <w:sz w:val="16"/>
          <w:szCs w:val="16"/>
          <w:lang w:eastAsia="en-GB"/>
        </w:rPr>
      </w:pPr>
      <w:r w:rsidRPr="00637536">
        <w:rPr>
          <w:rFonts w:eastAsia="Calibri"/>
          <w:b/>
          <w:color w:val="1074CB"/>
          <w:sz w:val="16"/>
          <w:szCs w:val="16"/>
          <w:lang w:eastAsia="en-GB"/>
        </w:rPr>
        <w:t>About SMMT and the UK automotive industry</w:t>
      </w:r>
    </w:p>
    <w:p w14:paraId="2F96B8D4" w14:textId="77777777" w:rsidR="00637536" w:rsidRPr="00637536" w:rsidRDefault="00637536" w:rsidP="00637536">
      <w:pPr>
        <w:spacing w:after="0" w:line="240" w:lineRule="auto"/>
        <w:rPr>
          <w:rFonts w:eastAsia="Calibri"/>
          <w:b/>
          <w:color w:val="1074CB"/>
          <w:sz w:val="16"/>
          <w:szCs w:val="16"/>
          <w:lang w:eastAsia="en-GB"/>
        </w:rPr>
      </w:pPr>
    </w:p>
    <w:p w14:paraId="443D7941" w14:textId="77777777" w:rsidR="00637536" w:rsidRPr="00637536" w:rsidRDefault="00637536" w:rsidP="00637536">
      <w:pPr>
        <w:spacing w:after="0" w:line="276" w:lineRule="auto"/>
        <w:jc w:val="both"/>
        <w:rPr>
          <w:rFonts w:eastAsia="Calibri"/>
          <w:bCs w:val="0"/>
          <w:color w:val="1074CB"/>
          <w:sz w:val="16"/>
          <w:szCs w:val="16"/>
          <w:lang w:eastAsia="en-GB"/>
        </w:rPr>
      </w:pPr>
      <w:r w:rsidRPr="00637536">
        <w:rPr>
          <w:rFonts w:eastAsia="Calibri"/>
          <w:bCs w:val="0"/>
          <w:color w:val="1074CB"/>
          <w:sz w:val="16"/>
          <w:szCs w:val="16"/>
          <w:lang w:eastAsia="en-GB"/>
        </w:rPr>
        <w:t xml:space="preserve">The automotive industry is a vital part of the UK economy and integral to supporting the delivery of the agendas for levelling up, net zero, advancing global Britain, and the plan for growth. </w:t>
      </w:r>
    </w:p>
    <w:p w14:paraId="05617D19" w14:textId="77777777" w:rsidR="00637536" w:rsidRPr="00637536" w:rsidRDefault="00637536" w:rsidP="00637536">
      <w:pPr>
        <w:spacing w:after="0" w:line="276" w:lineRule="auto"/>
        <w:jc w:val="both"/>
        <w:rPr>
          <w:rFonts w:eastAsia="Calibri"/>
          <w:bCs w:val="0"/>
          <w:color w:val="1074CB"/>
          <w:sz w:val="16"/>
          <w:szCs w:val="16"/>
          <w:lang w:eastAsia="en-GB"/>
        </w:rPr>
      </w:pPr>
    </w:p>
    <w:p w14:paraId="0808CA54" w14:textId="77777777" w:rsidR="00637536" w:rsidRPr="00637536" w:rsidRDefault="00637536" w:rsidP="00637536">
      <w:pPr>
        <w:spacing w:after="0" w:line="276" w:lineRule="auto"/>
        <w:jc w:val="both"/>
        <w:rPr>
          <w:rFonts w:eastAsia="Calibri"/>
          <w:bCs w:val="0"/>
          <w:color w:val="1074CB"/>
          <w:sz w:val="16"/>
          <w:szCs w:val="16"/>
          <w:lang w:eastAsia="en-GB"/>
        </w:rPr>
      </w:pPr>
      <w:r w:rsidRPr="00637536">
        <w:rPr>
          <w:rFonts w:eastAsia="Calibri"/>
          <w:bCs w:val="0"/>
          <w:color w:val="1074CB"/>
          <w:sz w:val="16"/>
          <w:szCs w:val="16"/>
          <w:lang w:eastAsia="en-GB"/>
        </w:rPr>
        <w:t xml:space="preserve">Automotive-related manufacturing contributes £67 billion turnover and £14 billion value added to the UK economy, and typically invest around £3 billion each year in R&amp;D. With more than 182,000 people employed in manufacturing and some 780,000 in total across the wider automotive industry, we account for 10% of total UK goods exports with more than 150 countries importing UK produced vehicles, generating £77 billion of trade. </w:t>
      </w:r>
    </w:p>
    <w:p w14:paraId="5446AC5D" w14:textId="77777777" w:rsidR="00637536" w:rsidRPr="00637536" w:rsidRDefault="00637536" w:rsidP="00637536">
      <w:pPr>
        <w:spacing w:after="0" w:line="276" w:lineRule="auto"/>
        <w:jc w:val="both"/>
        <w:rPr>
          <w:rFonts w:eastAsia="Calibri"/>
          <w:bCs w:val="0"/>
          <w:color w:val="1074CB"/>
          <w:sz w:val="16"/>
          <w:szCs w:val="16"/>
          <w:lang w:eastAsia="en-GB"/>
        </w:rPr>
      </w:pPr>
    </w:p>
    <w:p w14:paraId="364F604D" w14:textId="77777777" w:rsidR="00637536" w:rsidRPr="00637536" w:rsidRDefault="00637536" w:rsidP="00637536">
      <w:pPr>
        <w:spacing w:after="0" w:line="276" w:lineRule="auto"/>
        <w:jc w:val="both"/>
        <w:rPr>
          <w:rFonts w:eastAsia="Calibri"/>
          <w:bCs w:val="0"/>
          <w:color w:val="1074CB"/>
          <w:sz w:val="16"/>
          <w:szCs w:val="16"/>
          <w:lang w:eastAsia="en-GB"/>
        </w:rPr>
      </w:pPr>
      <w:r w:rsidRPr="00637536">
        <w:rPr>
          <w:rFonts w:eastAsia="Calibri"/>
          <w:bCs w:val="0"/>
          <w:color w:val="1074CB"/>
          <w:sz w:val="16"/>
          <w:szCs w:val="16"/>
          <w:lang w:eastAsia="en-GB"/>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sidRPr="00637536">
        <w:rPr>
          <w:rFonts w:eastAsia="Calibri"/>
          <w:bCs w:val="0"/>
          <w:color w:val="1074CB"/>
          <w:sz w:val="16"/>
          <w:szCs w:val="16"/>
          <w:lang w:eastAsia="en-GB"/>
        </w:rPr>
        <w:t>finance</w:t>
      </w:r>
      <w:proofErr w:type="gramEnd"/>
      <w:r w:rsidRPr="00637536">
        <w:rPr>
          <w:rFonts w:eastAsia="Calibri"/>
          <w:bCs w:val="0"/>
          <w:color w:val="1074CB"/>
          <w:sz w:val="16"/>
          <w:szCs w:val="16"/>
          <w:lang w:eastAsia="en-GB"/>
        </w:rPr>
        <w:t xml:space="preserve"> and logistics.</w:t>
      </w:r>
    </w:p>
    <w:p w14:paraId="1E2E2EC2" w14:textId="77777777" w:rsidR="00637536" w:rsidRPr="00637536" w:rsidRDefault="00637536" w:rsidP="00637536">
      <w:pPr>
        <w:spacing w:after="0" w:line="276" w:lineRule="auto"/>
        <w:jc w:val="both"/>
        <w:rPr>
          <w:rFonts w:eastAsia="Calibri"/>
          <w:bCs w:val="0"/>
          <w:color w:val="1074CB"/>
          <w:sz w:val="16"/>
          <w:szCs w:val="16"/>
          <w:lang w:eastAsia="en-GB"/>
        </w:rPr>
      </w:pPr>
    </w:p>
    <w:p w14:paraId="6CC49893" w14:textId="77777777" w:rsidR="00637536" w:rsidRPr="00637536" w:rsidRDefault="00637536" w:rsidP="00637536">
      <w:pPr>
        <w:autoSpaceDE w:val="0"/>
        <w:autoSpaceDN w:val="0"/>
        <w:spacing w:after="0" w:line="276" w:lineRule="auto"/>
        <w:jc w:val="both"/>
        <w:rPr>
          <w:rFonts w:eastAsia="Calibri"/>
          <w:bCs w:val="0"/>
          <w:color w:val="1074CB"/>
          <w:sz w:val="16"/>
          <w:szCs w:val="16"/>
          <w:lang w:eastAsia="en-GB"/>
        </w:rPr>
      </w:pPr>
      <w:r w:rsidRPr="00637536">
        <w:rPr>
          <w:rFonts w:eastAsia="Calibri"/>
          <w:bCs w:val="0"/>
          <w:color w:val="1074CB"/>
          <w:sz w:val="16"/>
          <w:szCs w:val="16"/>
          <w:lang w:eastAsia="en-GB"/>
        </w:rPr>
        <w:t xml:space="preserve">More detail on UK automotive available in SMMT's Motor Industry Facts publication at </w:t>
      </w:r>
      <w:hyperlink r:id="rId10" w:history="1">
        <w:r w:rsidRPr="00637536">
          <w:rPr>
            <w:rFonts w:eastAsia="Calibri"/>
            <w:bCs w:val="0"/>
            <w:color w:val="0000FF"/>
            <w:sz w:val="16"/>
            <w:szCs w:val="16"/>
            <w:u w:val="single"/>
            <w:lang w:eastAsia="en-GB"/>
          </w:rPr>
          <w:t>www.smmt.co.uk/reports/smmt-motor-industry-facts/</w:t>
        </w:r>
      </w:hyperlink>
      <w:r w:rsidRPr="00637536">
        <w:rPr>
          <w:rFonts w:eastAsia="Calibri"/>
          <w:bCs w:val="0"/>
        </w:rPr>
        <w:t xml:space="preserve"> </w:t>
      </w:r>
    </w:p>
    <w:p w14:paraId="4D1E1FE9" w14:textId="77777777" w:rsidR="00637536" w:rsidRPr="00637536" w:rsidRDefault="00637536" w:rsidP="00637536">
      <w:pPr>
        <w:spacing w:after="0" w:line="276" w:lineRule="auto"/>
        <w:jc w:val="both"/>
        <w:rPr>
          <w:rFonts w:eastAsia="Calibri"/>
          <w:b/>
          <w:color w:val="0070C0"/>
          <w:sz w:val="16"/>
          <w:szCs w:val="16"/>
          <w:lang w:eastAsia="en-GB"/>
        </w:rPr>
      </w:pPr>
    </w:p>
    <w:p w14:paraId="17BB05B0" w14:textId="77777777" w:rsidR="00637536" w:rsidRPr="00637536" w:rsidRDefault="00637536" w:rsidP="00637536">
      <w:pPr>
        <w:spacing w:after="0" w:line="276" w:lineRule="auto"/>
        <w:jc w:val="both"/>
        <w:rPr>
          <w:rFonts w:eastAsia="Calibri"/>
          <w:bCs w:val="0"/>
          <w:color w:val="0070C0"/>
          <w:sz w:val="16"/>
          <w:szCs w:val="16"/>
          <w:lang w:eastAsia="en-GB"/>
        </w:rPr>
      </w:pPr>
      <w:r w:rsidRPr="00637536">
        <w:rPr>
          <w:rFonts w:eastAsia="Calibri"/>
          <w:b/>
          <w:color w:val="0070C0"/>
          <w:sz w:val="16"/>
          <w:szCs w:val="16"/>
          <w:lang w:eastAsia="en-GB"/>
        </w:rPr>
        <w:t xml:space="preserve">Broadcasters: </w:t>
      </w:r>
      <w:r w:rsidRPr="00637536">
        <w:rPr>
          <w:rFonts w:eastAsia="Calibri"/>
          <w:bCs w:val="0"/>
          <w:color w:val="0070C0"/>
          <w:sz w:val="16"/>
          <w:szCs w:val="16"/>
          <w:lang w:eastAsia="en-GB"/>
        </w:rPr>
        <w:t>SMMT has an ISDN studio and access to expert spokespeople, case studies and regional representatives.</w:t>
      </w:r>
    </w:p>
    <w:p w14:paraId="7CD5F4D2" w14:textId="77777777" w:rsidR="00637536" w:rsidRPr="00637536" w:rsidRDefault="00637536" w:rsidP="00637536">
      <w:pPr>
        <w:spacing w:after="0" w:line="276" w:lineRule="auto"/>
        <w:ind w:right="280"/>
        <w:rPr>
          <w:rFonts w:eastAsia="Calibri"/>
          <w:b/>
          <w:color w:val="1074CB"/>
          <w:sz w:val="16"/>
          <w:szCs w:val="16"/>
          <w:lang w:eastAsia="en-GB"/>
        </w:rPr>
      </w:pPr>
    </w:p>
    <w:p w14:paraId="371E0BDC" w14:textId="77777777" w:rsidR="00637536" w:rsidRPr="00637536" w:rsidRDefault="00637536" w:rsidP="00637536">
      <w:pPr>
        <w:spacing w:after="0" w:line="276" w:lineRule="auto"/>
        <w:ind w:right="280"/>
        <w:rPr>
          <w:rFonts w:eastAsia="Calibri"/>
          <w:b/>
          <w:color w:val="1074CB"/>
          <w:sz w:val="16"/>
          <w:szCs w:val="16"/>
          <w:lang w:val="it-IT" w:eastAsia="en-GB"/>
        </w:rPr>
      </w:pPr>
      <w:r w:rsidRPr="00637536">
        <w:rPr>
          <w:rFonts w:eastAsia="Calibri"/>
          <w:b/>
          <w:color w:val="1074CB"/>
          <w:sz w:val="16"/>
          <w:szCs w:val="16"/>
          <w:lang w:val="it-IT" w:eastAsia="en-GB"/>
        </w:rPr>
        <w:t>Media contacts</w:t>
      </w:r>
    </w:p>
    <w:p w14:paraId="16B9BC3C" w14:textId="77777777" w:rsidR="00637536" w:rsidRPr="00637536" w:rsidRDefault="00637536" w:rsidP="00637536">
      <w:pPr>
        <w:spacing w:after="0" w:line="276" w:lineRule="auto"/>
        <w:ind w:right="280"/>
        <w:rPr>
          <w:rFonts w:eastAsia="Calibri"/>
          <w:b/>
          <w:color w:val="1074CB"/>
          <w:sz w:val="16"/>
          <w:szCs w:val="16"/>
          <w:lang w:val="it-IT" w:eastAsia="en-GB"/>
        </w:rPr>
      </w:pPr>
    </w:p>
    <w:p w14:paraId="52F948BA" w14:textId="77777777" w:rsidR="00D4024B" w:rsidRDefault="00637536" w:rsidP="00D4024B">
      <w:pPr>
        <w:spacing w:after="0" w:line="276" w:lineRule="auto"/>
        <w:ind w:right="280"/>
        <w:rPr>
          <w:rFonts w:eastAsia="Calibri"/>
          <w:bCs w:val="0"/>
          <w:color w:val="1074CB"/>
          <w:sz w:val="16"/>
          <w:szCs w:val="16"/>
          <w:lang w:val="it-IT" w:eastAsia="en-GB"/>
        </w:rPr>
      </w:pPr>
      <w:r w:rsidRPr="00637536">
        <w:rPr>
          <w:rFonts w:eastAsia="Calibri"/>
          <w:bCs w:val="0"/>
          <w:color w:val="1074CB"/>
          <w:sz w:val="16"/>
          <w:szCs w:val="16"/>
          <w:lang w:val="it-IT" w:eastAsia="en-GB"/>
        </w:rPr>
        <w:t xml:space="preserve">Paul Mauerhoff                         07809 522181          </w:t>
      </w:r>
      <w:hyperlink r:id="rId11" w:history="1">
        <w:r w:rsidRPr="00637536">
          <w:rPr>
            <w:rFonts w:eastAsia="Calibri"/>
            <w:bCs w:val="0"/>
            <w:color w:val="0000FF"/>
            <w:sz w:val="16"/>
            <w:szCs w:val="16"/>
            <w:u w:val="single"/>
            <w:lang w:val="it-IT" w:eastAsia="en-GB"/>
          </w:rPr>
          <w:t>pmauerhoff@smmt.co.uk</w:t>
        </w:r>
      </w:hyperlink>
    </w:p>
    <w:p w14:paraId="65F916F0" w14:textId="6BCDD88B" w:rsidR="00637536" w:rsidRPr="00D4024B" w:rsidRDefault="00637536" w:rsidP="00D4024B">
      <w:pPr>
        <w:spacing w:after="0" w:line="276" w:lineRule="auto"/>
        <w:ind w:right="280"/>
        <w:rPr>
          <w:rFonts w:eastAsia="Calibri"/>
          <w:b/>
          <w:color w:val="1074CB"/>
          <w:sz w:val="16"/>
          <w:szCs w:val="16"/>
          <w:lang w:val="it-IT" w:eastAsia="en-GB"/>
        </w:rPr>
      </w:pPr>
      <w:r w:rsidRPr="00637536">
        <w:rPr>
          <w:rFonts w:eastAsia="Calibri"/>
          <w:bCs w:val="0"/>
          <w:color w:val="0070C0"/>
          <w:sz w:val="16"/>
          <w:szCs w:val="16"/>
          <w:lang w:val="fr-FR" w:eastAsia="en-GB"/>
        </w:rPr>
        <w:t xml:space="preserve">James Boley                             07927 668565          </w:t>
      </w:r>
      <w:hyperlink r:id="rId12" w:history="1">
        <w:r w:rsidRPr="00637536">
          <w:rPr>
            <w:rFonts w:eastAsia="Calibri"/>
            <w:bCs w:val="0"/>
            <w:color w:val="0000FF"/>
            <w:sz w:val="16"/>
            <w:szCs w:val="16"/>
            <w:u w:val="single"/>
            <w:lang w:val="fr-FR" w:eastAsia="en-GB"/>
          </w:rPr>
          <w:t>jboley@smmt.co.uk</w:t>
        </w:r>
      </w:hyperlink>
      <w:r w:rsidRPr="00120F5F">
        <w:rPr>
          <w:rFonts w:eastAsia="Calibri"/>
          <w:bCs w:val="0"/>
          <w:color w:val="0070C0"/>
          <w:sz w:val="16"/>
          <w:szCs w:val="16"/>
          <w:lang w:val="fr-FR" w:eastAsia="en-GB"/>
        </w:rPr>
        <w:t xml:space="preserve"> </w:t>
      </w:r>
    </w:p>
    <w:p w14:paraId="1FF1CFEE" w14:textId="77777777" w:rsidR="00637536" w:rsidRPr="00637536" w:rsidRDefault="00637536" w:rsidP="00637536">
      <w:pPr>
        <w:spacing w:after="0" w:line="276" w:lineRule="auto"/>
        <w:jc w:val="both"/>
        <w:rPr>
          <w:rFonts w:eastAsia="Calibri"/>
          <w:bCs w:val="0"/>
          <w:color w:val="0070C0"/>
          <w:sz w:val="16"/>
          <w:szCs w:val="16"/>
          <w:lang w:val="de-DE" w:eastAsia="en-GB"/>
        </w:rPr>
      </w:pPr>
      <w:r w:rsidRPr="00637536">
        <w:rPr>
          <w:rFonts w:eastAsia="Calibri"/>
          <w:bCs w:val="0"/>
          <w:color w:val="0070C0"/>
          <w:sz w:val="16"/>
          <w:szCs w:val="16"/>
          <w:lang w:val="de-DE" w:eastAsia="en-GB"/>
        </w:rPr>
        <w:t>Daniel Zealander                      07546 415205</w:t>
      </w:r>
      <w:r w:rsidRPr="00637536">
        <w:rPr>
          <w:rFonts w:eastAsia="Calibri"/>
          <w:bCs w:val="0"/>
          <w:sz w:val="24"/>
          <w:szCs w:val="24"/>
          <w:lang w:val="de-DE" w:eastAsia="en-GB"/>
        </w:rPr>
        <w:t xml:space="preserve">      </w:t>
      </w:r>
      <w:hyperlink r:id="rId13" w:history="1">
        <w:r w:rsidRPr="00637536">
          <w:rPr>
            <w:rFonts w:eastAsia="Calibri"/>
            <w:bCs w:val="0"/>
            <w:color w:val="0000FF"/>
            <w:sz w:val="16"/>
            <w:szCs w:val="16"/>
            <w:u w:val="single"/>
            <w:lang w:val="de-DE" w:eastAsia="en-GB"/>
          </w:rPr>
          <w:t>dzealander@smmt.co.uk</w:t>
        </w:r>
      </w:hyperlink>
      <w:r w:rsidRPr="00637536">
        <w:rPr>
          <w:rFonts w:eastAsia="Calibri"/>
          <w:bCs w:val="0"/>
          <w:color w:val="0000FF"/>
          <w:sz w:val="16"/>
          <w:szCs w:val="16"/>
          <w:u w:val="single"/>
          <w:lang w:eastAsia="en-GB"/>
        </w:rPr>
        <w:t xml:space="preserve"> </w:t>
      </w:r>
      <w:r w:rsidRPr="00637536">
        <w:rPr>
          <w:rFonts w:eastAsia="Calibri"/>
          <w:bCs w:val="0"/>
          <w:color w:val="0070C0"/>
          <w:sz w:val="16"/>
          <w:szCs w:val="16"/>
          <w:lang w:val="de-DE" w:eastAsia="en-GB"/>
        </w:rPr>
        <w:t> </w:t>
      </w:r>
    </w:p>
    <w:p w14:paraId="1AC28FAA" w14:textId="1A54258F" w:rsidR="00637536" w:rsidRPr="00637536" w:rsidRDefault="00637536" w:rsidP="00637536">
      <w:pPr>
        <w:spacing w:after="0" w:line="276" w:lineRule="auto"/>
        <w:jc w:val="both"/>
        <w:rPr>
          <w:rFonts w:eastAsia="Calibri"/>
          <w:bCs w:val="0"/>
          <w:color w:val="0070C0"/>
          <w:sz w:val="16"/>
          <w:szCs w:val="16"/>
          <w:lang w:eastAsia="en-GB"/>
        </w:rPr>
      </w:pPr>
      <w:r w:rsidRPr="00637536">
        <w:rPr>
          <w:rFonts w:eastAsia="Calibri"/>
          <w:bCs w:val="0"/>
          <w:color w:val="0070C0"/>
          <w:sz w:val="16"/>
          <w:szCs w:val="16"/>
          <w:lang w:eastAsia="en-GB"/>
        </w:rPr>
        <w:t>Scott Clarke                              07912 799959</w:t>
      </w:r>
      <w:r w:rsidRPr="00637536">
        <w:rPr>
          <w:rFonts w:eastAsia="Calibri"/>
          <w:bCs w:val="0"/>
          <w:sz w:val="24"/>
          <w:szCs w:val="24"/>
          <w:lang w:eastAsia="en-GB"/>
        </w:rPr>
        <w:t xml:space="preserve">      </w:t>
      </w:r>
      <w:hyperlink r:id="rId14" w:history="1">
        <w:r w:rsidRPr="00637536">
          <w:rPr>
            <w:rFonts w:eastAsia="Calibri"/>
            <w:bCs w:val="0"/>
            <w:color w:val="0000FF"/>
            <w:sz w:val="16"/>
            <w:szCs w:val="16"/>
            <w:u w:val="single"/>
            <w:lang w:eastAsia="en-GB"/>
          </w:rPr>
          <w:t>sclarke@smmt.co.uk</w:t>
        </w:r>
      </w:hyperlink>
      <w:r w:rsidRPr="00637536">
        <w:rPr>
          <w:rFonts w:eastAsia="Calibri"/>
          <w:bCs w:val="0"/>
          <w:color w:val="0000FF"/>
          <w:sz w:val="16"/>
          <w:szCs w:val="16"/>
          <w:u w:val="single"/>
          <w:lang w:eastAsia="en-GB"/>
        </w:rPr>
        <w:t xml:space="preserve"> </w:t>
      </w:r>
      <w:r w:rsidRPr="00637536">
        <w:rPr>
          <w:rFonts w:eastAsia="Calibri"/>
          <w:bCs w:val="0"/>
          <w:color w:val="0070C0"/>
          <w:sz w:val="16"/>
          <w:szCs w:val="16"/>
          <w:lang w:eastAsia="en-GB"/>
        </w:rPr>
        <w:t xml:space="preserve">       </w:t>
      </w:r>
    </w:p>
    <w:p w14:paraId="7933999D" w14:textId="279D64F6" w:rsidR="00E06E91" w:rsidRPr="00F272A9" w:rsidRDefault="00637536" w:rsidP="00F272A9">
      <w:pPr>
        <w:spacing w:after="0" w:line="276" w:lineRule="auto"/>
        <w:jc w:val="both"/>
        <w:rPr>
          <w:rFonts w:ascii="Times" w:eastAsia="Calibri" w:hAnsi="Times" w:cs="Times"/>
          <w:bCs w:val="0"/>
          <w:sz w:val="24"/>
          <w:szCs w:val="24"/>
          <w:lang w:val="it-IT" w:eastAsia="en-GB"/>
        </w:rPr>
      </w:pPr>
      <w:r w:rsidRPr="00637536">
        <w:rPr>
          <w:rFonts w:eastAsia="Calibri"/>
          <w:bCs w:val="0"/>
          <w:color w:val="0070C0"/>
          <w:sz w:val="16"/>
          <w:szCs w:val="16"/>
          <w:lang w:val="it-IT" w:eastAsia="en-GB"/>
        </w:rPr>
        <w:t xml:space="preserve">Emma Butcher </w:t>
      </w:r>
      <w:r w:rsidRPr="00637536">
        <w:rPr>
          <w:rFonts w:eastAsia="Calibri"/>
          <w:bCs w:val="0"/>
          <w:sz w:val="24"/>
          <w:szCs w:val="24"/>
          <w:lang w:val="it-IT" w:eastAsia="en-GB"/>
        </w:rPr>
        <w:t xml:space="preserve">     </w:t>
      </w:r>
      <w:r w:rsidRPr="00637536">
        <w:rPr>
          <w:rFonts w:eastAsia="Calibri"/>
          <w:bCs w:val="0"/>
          <w:color w:val="0070C0"/>
          <w:sz w:val="16"/>
          <w:szCs w:val="16"/>
          <w:lang w:val="it-IT" w:eastAsia="en-GB"/>
        </w:rPr>
        <w:t>                 07880 191825</w:t>
      </w:r>
      <w:r w:rsidRPr="00637536">
        <w:rPr>
          <w:rFonts w:eastAsia="Calibri"/>
          <w:bCs w:val="0"/>
          <w:sz w:val="24"/>
          <w:szCs w:val="24"/>
          <w:lang w:val="it-IT" w:eastAsia="en-GB"/>
        </w:rPr>
        <w:t>     </w:t>
      </w:r>
      <w:r w:rsidR="002E3C72">
        <w:rPr>
          <w:rFonts w:eastAsia="Calibri"/>
          <w:bCs w:val="0"/>
          <w:sz w:val="24"/>
          <w:szCs w:val="24"/>
          <w:lang w:val="it-IT" w:eastAsia="en-GB"/>
        </w:rPr>
        <w:t xml:space="preserve"> </w:t>
      </w:r>
      <w:hyperlink r:id="rId15" w:history="1">
        <w:r w:rsidR="002E3C72" w:rsidRPr="00233035">
          <w:rPr>
            <w:rStyle w:val="Hyperlink"/>
            <w:rFonts w:eastAsia="Calibri"/>
            <w:bCs w:val="0"/>
            <w:sz w:val="16"/>
            <w:szCs w:val="16"/>
            <w:lang w:val="it-IT" w:eastAsia="en-GB"/>
          </w:rPr>
          <w:t>ebutcher@smmt.co.uk</w:t>
        </w:r>
      </w:hyperlink>
    </w:p>
    <w:sectPr w:rsidR="00E06E91" w:rsidRPr="00F272A9" w:rsidSect="004572A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5E"/>
    <w:multiLevelType w:val="hybridMultilevel"/>
    <w:tmpl w:val="FF3C3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91"/>
    <w:rsid w:val="00001218"/>
    <w:rsid w:val="000028E7"/>
    <w:rsid w:val="000063E3"/>
    <w:rsid w:val="00007E1C"/>
    <w:rsid w:val="00012FEA"/>
    <w:rsid w:val="000164E2"/>
    <w:rsid w:val="000215E4"/>
    <w:rsid w:val="000247F6"/>
    <w:rsid w:val="00027729"/>
    <w:rsid w:val="00030F3B"/>
    <w:rsid w:val="00033E76"/>
    <w:rsid w:val="00054A28"/>
    <w:rsid w:val="00057E99"/>
    <w:rsid w:val="00061CC9"/>
    <w:rsid w:val="000714F3"/>
    <w:rsid w:val="00071542"/>
    <w:rsid w:val="00071A16"/>
    <w:rsid w:val="00071ADB"/>
    <w:rsid w:val="0007423F"/>
    <w:rsid w:val="00090C18"/>
    <w:rsid w:val="00091FBA"/>
    <w:rsid w:val="000B12CF"/>
    <w:rsid w:val="000C1169"/>
    <w:rsid w:val="000C1AB5"/>
    <w:rsid w:val="000C582C"/>
    <w:rsid w:val="000C6CE5"/>
    <w:rsid w:val="000C765F"/>
    <w:rsid w:val="000D1748"/>
    <w:rsid w:val="000E1487"/>
    <w:rsid w:val="000E1FA9"/>
    <w:rsid w:val="000F0DEF"/>
    <w:rsid w:val="001068F1"/>
    <w:rsid w:val="00120F5F"/>
    <w:rsid w:val="001243B2"/>
    <w:rsid w:val="001370F0"/>
    <w:rsid w:val="00141480"/>
    <w:rsid w:val="001542EE"/>
    <w:rsid w:val="001553CD"/>
    <w:rsid w:val="00156976"/>
    <w:rsid w:val="001618E5"/>
    <w:rsid w:val="00163B9F"/>
    <w:rsid w:val="00166B90"/>
    <w:rsid w:val="00173DB2"/>
    <w:rsid w:val="00183B74"/>
    <w:rsid w:val="00186179"/>
    <w:rsid w:val="001976D2"/>
    <w:rsid w:val="001A33D7"/>
    <w:rsid w:val="001A78EF"/>
    <w:rsid w:val="001B6389"/>
    <w:rsid w:val="001C26CB"/>
    <w:rsid w:val="001C54BD"/>
    <w:rsid w:val="001D1837"/>
    <w:rsid w:val="001D1E74"/>
    <w:rsid w:val="001D21AB"/>
    <w:rsid w:val="001E20BB"/>
    <w:rsid w:val="001E4CB9"/>
    <w:rsid w:val="00200405"/>
    <w:rsid w:val="00204A89"/>
    <w:rsid w:val="00205EF8"/>
    <w:rsid w:val="00206668"/>
    <w:rsid w:val="00207D54"/>
    <w:rsid w:val="00214E52"/>
    <w:rsid w:val="002363F6"/>
    <w:rsid w:val="00241C88"/>
    <w:rsid w:val="00246387"/>
    <w:rsid w:val="0025498D"/>
    <w:rsid w:val="002549E7"/>
    <w:rsid w:val="00257263"/>
    <w:rsid w:val="00257A07"/>
    <w:rsid w:val="00261B08"/>
    <w:rsid w:val="0027067E"/>
    <w:rsid w:val="00270C29"/>
    <w:rsid w:val="002B2F32"/>
    <w:rsid w:val="002B349D"/>
    <w:rsid w:val="002C1438"/>
    <w:rsid w:val="002C1911"/>
    <w:rsid w:val="002D31F9"/>
    <w:rsid w:val="002E3C72"/>
    <w:rsid w:val="002F091C"/>
    <w:rsid w:val="003046D9"/>
    <w:rsid w:val="0031202A"/>
    <w:rsid w:val="00314090"/>
    <w:rsid w:val="00315920"/>
    <w:rsid w:val="003173E4"/>
    <w:rsid w:val="00327B64"/>
    <w:rsid w:val="0033137B"/>
    <w:rsid w:val="00340D73"/>
    <w:rsid w:val="00346089"/>
    <w:rsid w:val="0037618A"/>
    <w:rsid w:val="003816FA"/>
    <w:rsid w:val="0038454C"/>
    <w:rsid w:val="00393FA9"/>
    <w:rsid w:val="00394248"/>
    <w:rsid w:val="003977F6"/>
    <w:rsid w:val="003D0414"/>
    <w:rsid w:val="003D3B68"/>
    <w:rsid w:val="003D43D3"/>
    <w:rsid w:val="003F01A9"/>
    <w:rsid w:val="003F545F"/>
    <w:rsid w:val="003F7481"/>
    <w:rsid w:val="00405302"/>
    <w:rsid w:val="0041491F"/>
    <w:rsid w:val="00424500"/>
    <w:rsid w:val="004348AE"/>
    <w:rsid w:val="00436F7E"/>
    <w:rsid w:val="004372AE"/>
    <w:rsid w:val="00441664"/>
    <w:rsid w:val="00447D8A"/>
    <w:rsid w:val="004511E7"/>
    <w:rsid w:val="00454032"/>
    <w:rsid w:val="004572AE"/>
    <w:rsid w:val="00460B7B"/>
    <w:rsid w:val="00462C0B"/>
    <w:rsid w:val="00466F45"/>
    <w:rsid w:val="00477A67"/>
    <w:rsid w:val="004900AB"/>
    <w:rsid w:val="00495A31"/>
    <w:rsid w:val="004B081A"/>
    <w:rsid w:val="004B0F18"/>
    <w:rsid w:val="004B35E5"/>
    <w:rsid w:val="004C3ADF"/>
    <w:rsid w:val="004D4F92"/>
    <w:rsid w:val="004E0F31"/>
    <w:rsid w:val="004E1104"/>
    <w:rsid w:val="004E7AFE"/>
    <w:rsid w:val="004F388D"/>
    <w:rsid w:val="0050109D"/>
    <w:rsid w:val="00510F23"/>
    <w:rsid w:val="00555758"/>
    <w:rsid w:val="0056181F"/>
    <w:rsid w:val="0056711B"/>
    <w:rsid w:val="00570468"/>
    <w:rsid w:val="005713BD"/>
    <w:rsid w:val="00575AE6"/>
    <w:rsid w:val="00583333"/>
    <w:rsid w:val="00594AC0"/>
    <w:rsid w:val="005B4759"/>
    <w:rsid w:val="005B5302"/>
    <w:rsid w:val="005C592F"/>
    <w:rsid w:val="005C707F"/>
    <w:rsid w:val="005F1BD0"/>
    <w:rsid w:val="005F283D"/>
    <w:rsid w:val="00607439"/>
    <w:rsid w:val="00610B84"/>
    <w:rsid w:val="00613759"/>
    <w:rsid w:val="00613FD8"/>
    <w:rsid w:val="00621DC3"/>
    <w:rsid w:val="00621F67"/>
    <w:rsid w:val="00622251"/>
    <w:rsid w:val="00630599"/>
    <w:rsid w:val="00637536"/>
    <w:rsid w:val="00645898"/>
    <w:rsid w:val="00653D8A"/>
    <w:rsid w:val="006555A5"/>
    <w:rsid w:val="006633C6"/>
    <w:rsid w:val="00665D1B"/>
    <w:rsid w:val="00671153"/>
    <w:rsid w:val="00674295"/>
    <w:rsid w:val="0067613D"/>
    <w:rsid w:val="00680C69"/>
    <w:rsid w:val="00684447"/>
    <w:rsid w:val="006B1315"/>
    <w:rsid w:val="006B16A2"/>
    <w:rsid w:val="006C2178"/>
    <w:rsid w:val="006C38B9"/>
    <w:rsid w:val="006D0619"/>
    <w:rsid w:val="006D5A70"/>
    <w:rsid w:val="006E0A75"/>
    <w:rsid w:val="006E25D4"/>
    <w:rsid w:val="006E351C"/>
    <w:rsid w:val="006F5346"/>
    <w:rsid w:val="00706C7E"/>
    <w:rsid w:val="007217E4"/>
    <w:rsid w:val="00727303"/>
    <w:rsid w:val="00742AFB"/>
    <w:rsid w:val="0075154B"/>
    <w:rsid w:val="00753F82"/>
    <w:rsid w:val="00755CD1"/>
    <w:rsid w:val="00763A95"/>
    <w:rsid w:val="00790459"/>
    <w:rsid w:val="0079376E"/>
    <w:rsid w:val="007C2602"/>
    <w:rsid w:val="007C319C"/>
    <w:rsid w:val="007D2645"/>
    <w:rsid w:val="007F30B5"/>
    <w:rsid w:val="0080215F"/>
    <w:rsid w:val="00817163"/>
    <w:rsid w:val="00824852"/>
    <w:rsid w:val="00830289"/>
    <w:rsid w:val="0083470E"/>
    <w:rsid w:val="008367E3"/>
    <w:rsid w:val="0083689E"/>
    <w:rsid w:val="008533A1"/>
    <w:rsid w:val="00854A62"/>
    <w:rsid w:val="0086429F"/>
    <w:rsid w:val="0087294F"/>
    <w:rsid w:val="00874961"/>
    <w:rsid w:val="00876C22"/>
    <w:rsid w:val="00876DE6"/>
    <w:rsid w:val="0088104E"/>
    <w:rsid w:val="00883457"/>
    <w:rsid w:val="0089270F"/>
    <w:rsid w:val="00894C0B"/>
    <w:rsid w:val="008963EB"/>
    <w:rsid w:val="008B1D58"/>
    <w:rsid w:val="008B6C8A"/>
    <w:rsid w:val="008D069E"/>
    <w:rsid w:val="008D4B6C"/>
    <w:rsid w:val="008F19F7"/>
    <w:rsid w:val="0090432E"/>
    <w:rsid w:val="00907BD8"/>
    <w:rsid w:val="009250A9"/>
    <w:rsid w:val="00930405"/>
    <w:rsid w:val="00944250"/>
    <w:rsid w:val="00971CFD"/>
    <w:rsid w:val="00973B73"/>
    <w:rsid w:val="00976D5B"/>
    <w:rsid w:val="00982CF2"/>
    <w:rsid w:val="00984579"/>
    <w:rsid w:val="00990EB6"/>
    <w:rsid w:val="00994AB1"/>
    <w:rsid w:val="00997860"/>
    <w:rsid w:val="009A4040"/>
    <w:rsid w:val="009D441C"/>
    <w:rsid w:val="009F5F43"/>
    <w:rsid w:val="00A01D4E"/>
    <w:rsid w:val="00A02DF8"/>
    <w:rsid w:val="00A038B5"/>
    <w:rsid w:val="00A0614C"/>
    <w:rsid w:val="00A26530"/>
    <w:rsid w:val="00A304AD"/>
    <w:rsid w:val="00A3210F"/>
    <w:rsid w:val="00A334B0"/>
    <w:rsid w:val="00A35149"/>
    <w:rsid w:val="00A41A91"/>
    <w:rsid w:val="00A44FB4"/>
    <w:rsid w:val="00A54461"/>
    <w:rsid w:val="00A60EEF"/>
    <w:rsid w:val="00A622F8"/>
    <w:rsid w:val="00A7314E"/>
    <w:rsid w:val="00A75A35"/>
    <w:rsid w:val="00A81228"/>
    <w:rsid w:val="00A822B0"/>
    <w:rsid w:val="00A85AB9"/>
    <w:rsid w:val="00A86C43"/>
    <w:rsid w:val="00A9183C"/>
    <w:rsid w:val="00AA0509"/>
    <w:rsid w:val="00AA1954"/>
    <w:rsid w:val="00AA2F80"/>
    <w:rsid w:val="00AC3F2A"/>
    <w:rsid w:val="00AC53A7"/>
    <w:rsid w:val="00AD350A"/>
    <w:rsid w:val="00AE030D"/>
    <w:rsid w:val="00AE1CBB"/>
    <w:rsid w:val="00AE724B"/>
    <w:rsid w:val="00AE7CD8"/>
    <w:rsid w:val="00B13DB0"/>
    <w:rsid w:val="00B17919"/>
    <w:rsid w:val="00B25B67"/>
    <w:rsid w:val="00B2613F"/>
    <w:rsid w:val="00B33B15"/>
    <w:rsid w:val="00B4394E"/>
    <w:rsid w:val="00B445E0"/>
    <w:rsid w:val="00B51103"/>
    <w:rsid w:val="00B550D7"/>
    <w:rsid w:val="00B7404C"/>
    <w:rsid w:val="00B75B51"/>
    <w:rsid w:val="00B812D7"/>
    <w:rsid w:val="00B8187C"/>
    <w:rsid w:val="00B910C8"/>
    <w:rsid w:val="00B923F8"/>
    <w:rsid w:val="00B93FFD"/>
    <w:rsid w:val="00B9692B"/>
    <w:rsid w:val="00BA2D27"/>
    <w:rsid w:val="00BD3260"/>
    <w:rsid w:val="00BD3F6C"/>
    <w:rsid w:val="00BD6E95"/>
    <w:rsid w:val="00BE02B9"/>
    <w:rsid w:val="00BE0980"/>
    <w:rsid w:val="00BE1CCF"/>
    <w:rsid w:val="00BE5268"/>
    <w:rsid w:val="00BE6152"/>
    <w:rsid w:val="00BF4DE2"/>
    <w:rsid w:val="00C0209D"/>
    <w:rsid w:val="00C05311"/>
    <w:rsid w:val="00C1270E"/>
    <w:rsid w:val="00C21FF2"/>
    <w:rsid w:val="00C22748"/>
    <w:rsid w:val="00C34334"/>
    <w:rsid w:val="00C353F1"/>
    <w:rsid w:val="00C4340C"/>
    <w:rsid w:val="00C47546"/>
    <w:rsid w:val="00C649A7"/>
    <w:rsid w:val="00C6715E"/>
    <w:rsid w:val="00C70784"/>
    <w:rsid w:val="00C73015"/>
    <w:rsid w:val="00C80BEB"/>
    <w:rsid w:val="00CB3B19"/>
    <w:rsid w:val="00CB53E9"/>
    <w:rsid w:val="00CC3FE3"/>
    <w:rsid w:val="00CD32F8"/>
    <w:rsid w:val="00CD4A53"/>
    <w:rsid w:val="00CE1E8A"/>
    <w:rsid w:val="00CE6754"/>
    <w:rsid w:val="00CF4388"/>
    <w:rsid w:val="00CF75E1"/>
    <w:rsid w:val="00D02626"/>
    <w:rsid w:val="00D11250"/>
    <w:rsid w:val="00D27A3A"/>
    <w:rsid w:val="00D40155"/>
    <w:rsid w:val="00D4024B"/>
    <w:rsid w:val="00D4084A"/>
    <w:rsid w:val="00D449FB"/>
    <w:rsid w:val="00D53D28"/>
    <w:rsid w:val="00D61108"/>
    <w:rsid w:val="00D619B7"/>
    <w:rsid w:val="00D84D8A"/>
    <w:rsid w:val="00D907AA"/>
    <w:rsid w:val="00D90D37"/>
    <w:rsid w:val="00D91DC1"/>
    <w:rsid w:val="00D942E7"/>
    <w:rsid w:val="00D9449A"/>
    <w:rsid w:val="00DA59E5"/>
    <w:rsid w:val="00DC1592"/>
    <w:rsid w:val="00DE47B7"/>
    <w:rsid w:val="00E04749"/>
    <w:rsid w:val="00E06E91"/>
    <w:rsid w:val="00E13DCD"/>
    <w:rsid w:val="00E23DF3"/>
    <w:rsid w:val="00E37C58"/>
    <w:rsid w:val="00E54F6E"/>
    <w:rsid w:val="00E56DB7"/>
    <w:rsid w:val="00E71B54"/>
    <w:rsid w:val="00E743D4"/>
    <w:rsid w:val="00E74528"/>
    <w:rsid w:val="00E81191"/>
    <w:rsid w:val="00E920DC"/>
    <w:rsid w:val="00E95CA6"/>
    <w:rsid w:val="00EA72E2"/>
    <w:rsid w:val="00EA7635"/>
    <w:rsid w:val="00EB189E"/>
    <w:rsid w:val="00EB26CA"/>
    <w:rsid w:val="00EB4515"/>
    <w:rsid w:val="00EC56B0"/>
    <w:rsid w:val="00ED5D79"/>
    <w:rsid w:val="00ED5EC2"/>
    <w:rsid w:val="00EF3FD4"/>
    <w:rsid w:val="00EF4937"/>
    <w:rsid w:val="00EF68A8"/>
    <w:rsid w:val="00F15B17"/>
    <w:rsid w:val="00F172E8"/>
    <w:rsid w:val="00F240AF"/>
    <w:rsid w:val="00F241FB"/>
    <w:rsid w:val="00F2575A"/>
    <w:rsid w:val="00F272A9"/>
    <w:rsid w:val="00F406C3"/>
    <w:rsid w:val="00F42A17"/>
    <w:rsid w:val="00F447B1"/>
    <w:rsid w:val="00F45114"/>
    <w:rsid w:val="00F46DAB"/>
    <w:rsid w:val="00F53832"/>
    <w:rsid w:val="00F53BA6"/>
    <w:rsid w:val="00F55A4B"/>
    <w:rsid w:val="00F75332"/>
    <w:rsid w:val="00F86C0F"/>
    <w:rsid w:val="00F9745A"/>
    <w:rsid w:val="00FA45F5"/>
    <w:rsid w:val="00FC3B48"/>
    <w:rsid w:val="00FF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2DCB"/>
  <w15:chartTrackingRefBased/>
  <w15:docId w15:val="{79925497-6024-4A8B-A434-F0C6EEB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91"/>
    <w:rPr>
      <w:color w:val="0563C1" w:themeColor="hyperlink"/>
      <w:u w:val="single"/>
    </w:rPr>
  </w:style>
  <w:style w:type="character" w:styleId="UnresolvedMention">
    <w:name w:val="Unresolved Mention"/>
    <w:basedOn w:val="DefaultParagraphFont"/>
    <w:uiPriority w:val="99"/>
    <w:semiHidden/>
    <w:unhideWhenUsed/>
    <w:rsid w:val="00E06E91"/>
    <w:rPr>
      <w:color w:val="605E5C"/>
      <w:shd w:val="clear" w:color="auto" w:fill="E1DFDD"/>
    </w:rPr>
  </w:style>
  <w:style w:type="paragraph" w:styleId="ListParagraph">
    <w:name w:val="List Paragraph"/>
    <w:basedOn w:val="Normal"/>
    <w:uiPriority w:val="34"/>
    <w:qFormat/>
    <w:rsid w:val="00824852"/>
    <w:pPr>
      <w:ind w:left="720"/>
      <w:contextualSpacing/>
    </w:pPr>
  </w:style>
  <w:style w:type="paragraph" w:styleId="Revision">
    <w:name w:val="Revision"/>
    <w:hidden/>
    <w:uiPriority w:val="99"/>
    <w:semiHidden/>
    <w:rsid w:val="00A26530"/>
    <w:pPr>
      <w:spacing w:after="0" w:line="240" w:lineRule="auto"/>
    </w:pPr>
  </w:style>
  <w:style w:type="character" w:styleId="CommentReference">
    <w:name w:val="annotation reference"/>
    <w:basedOn w:val="DefaultParagraphFont"/>
    <w:uiPriority w:val="99"/>
    <w:semiHidden/>
    <w:unhideWhenUsed/>
    <w:rsid w:val="000C1169"/>
    <w:rPr>
      <w:sz w:val="16"/>
      <w:szCs w:val="16"/>
    </w:rPr>
  </w:style>
  <w:style w:type="paragraph" w:styleId="CommentText">
    <w:name w:val="annotation text"/>
    <w:basedOn w:val="Normal"/>
    <w:link w:val="CommentTextChar"/>
    <w:uiPriority w:val="99"/>
    <w:semiHidden/>
    <w:unhideWhenUsed/>
    <w:rsid w:val="000C1169"/>
    <w:pPr>
      <w:spacing w:line="240" w:lineRule="auto"/>
    </w:pPr>
  </w:style>
  <w:style w:type="character" w:customStyle="1" w:styleId="CommentTextChar">
    <w:name w:val="Comment Text Char"/>
    <w:basedOn w:val="DefaultParagraphFont"/>
    <w:link w:val="CommentText"/>
    <w:uiPriority w:val="99"/>
    <w:semiHidden/>
    <w:rsid w:val="000C1169"/>
  </w:style>
  <w:style w:type="paragraph" w:styleId="CommentSubject">
    <w:name w:val="annotation subject"/>
    <w:basedOn w:val="CommentText"/>
    <w:next w:val="CommentText"/>
    <w:link w:val="CommentSubjectChar"/>
    <w:uiPriority w:val="99"/>
    <w:semiHidden/>
    <w:unhideWhenUsed/>
    <w:rsid w:val="000C1169"/>
    <w:rPr>
      <w:b/>
    </w:rPr>
  </w:style>
  <w:style w:type="character" w:customStyle="1" w:styleId="CommentSubjectChar">
    <w:name w:val="Comment Subject Char"/>
    <w:basedOn w:val="CommentTextChar"/>
    <w:link w:val="CommentSubject"/>
    <w:uiPriority w:val="99"/>
    <w:semiHidden/>
    <w:rsid w:val="000C116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5715">
      <w:bodyDiv w:val="1"/>
      <w:marLeft w:val="0"/>
      <w:marRight w:val="0"/>
      <w:marTop w:val="0"/>
      <w:marBottom w:val="0"/>
      <w:divBdr>
        <w:top w:val="none" w:sz="0" w:space="0" w:color="auto"/>
        <w:left w:val="none" w:sz="0" w:space="0" w:color="auto"/>
        <w:bottom w:val="none" w:sz="0" w:space="0" w:color="auto"/>
        <w:right w:val="none" w:sz="0" w:space="0" w:color="auto"/>
      </w:divBdr>
    </w:div>
    <w:div w:id="1504856555">
      <w:bodyDiv w:val="1"/>
      <w:marLeft w:val="0"/>
      <w:marRight w:val="0"/>
      <w:marTop w:val="0"/>
      <w:marBottom w:val="0"/>
      <w:divBdr>
        <w:top w:val="none" w:sz="0" w:space="0" w:color="auto"/>
        <w:left w:val="none" w:sz="0" w:space="0" w:color="auto"/>
        <w:bottom w:val="none" w:sz="0" w:space="0" w:color="auto"/>
        <w:right w:val="none" w:sz="0" w:space="0" w:color="auto"/>
      </w:divBdr>
    </w:div>
    <w:div w:id="1514150107">
      <w:bodyDiv w:val="1"/>
      <w:marLeft w:val="0"/>
      <w:marRight w:val="0"/>
      <w:marTop w:val="0"/>
      <w:marBottom w:val="0"/>
      <w:divBdr>
        <w:top w:val="none" w:sz="0" w:space="0" w:color="auto"/>
        <w:left w:val="none" w:sz="0" w:space="0" w:color="auto"/>
        <w:bottom w:val="none" w:sz="0" w:space="0" w:color="auto"/>
        <w:right w:val="none" w:sz="0" w:space="0" w:color="auto"/>
      </w:divBdr>
    </w:div>
    <w:div w:id="1898393406">
      <w:bodyDiv w:val="1"/>
      <w:marLeft w:val="0"/>
      <w:marRight w:val="0"/>
      <w:marTop w:val="0"/>
      <w:marBottom w:val="0"/>
      <w:divBdr>
        <w:top w:val="none" w:sz="0" w:space="0" w:color="auto"/>
        <w:left w:val="none" w:sz="0" w:space="0" w:color="auto"/>
        <w:bottom w:val="none" w:sz="0" w:space="0" w:color="auto"/>
        <w:right w:val="none" w:sz="0" w:space="0" w:color="auto"/>
      </w:divBdr>
      <w:divsChild>
        <w:div w:id="4168255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zealander@smmt.co.uk" TargetMode="External"/><Relationship Id="rId3" Type="http://schemas.openxmlformats.org/officeDocument/2006/relationships/settings" Target="settings.xml"/><Relationship Id="rId7" Type="http://schemas.openxmlformats.org/officeDocument/2006/relationships/hyperlink" Target="https://www.smmt.co.uk/2022/06/urgent-action-needed-as-uk-auto-faces-90-million-energy-cost-hike/" TargetMode="External"/><Relationship Id="rId12" Type="http://schemas.openxmlformats.org/officeDocument/2006/relationships/hyperlink" Target="mailto:jboley@smm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ropbox.com/sh/v24xsaino5v5liv/AACQcy2D7wqISZ8AekHO1Vcea?dl=0" TargetMode="External"/><Relationship Id="rId11" Type="http://schemas.openxmlformats.org/officeDocument/2006/relationships/hyperlink" Target="mailto:pmauerhoff@smmt.co.uk" TargetMode="External"/><Relationship Id="rId5" Type="http://schemas.openxmlformats.org/officeDocument/2006/relationships/image" Target="media/image1.gif"/><Relationship Id="rId15" Type="http://schemas.openxmlformats.org/officeDocument/2006/relationships/hyperlink" Target="mailto:ebutcher@smmt.co.uk" TargetMode="External"/><Relationship Id="rId10" Type="http://schemas.openxmlformats.org/officeDocument/2006/relationships/hyperlink" Target="http://www.smmt.co.uk/reports/smmt-motor-industry-fac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clarke@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Clarke</dc:creator>
  <cp:keywords/>
  <dc:description/>
  <cp:lastModifiedBy>Paul Mauerhoff</cp:lastModifiedBy>
  <cp:revision>87</cp:revision>
  <dcterms:created xsi:type="dcterms:W3CDTF">2022-07-26T13:57:00Z</dcterms:created>
  <dcterms:modified xsi:type="dcterms:W3CDTF">2022-07-27T16:02:00Z</dcterms:modified>
</cp:coreProperties>
</file>