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DBB66" w14:textId="046C15CB" w:rsidR="0084011A" w:rsidRPr="00560AE9" w:rsidRDefault="00560AE9" w:rsidP="00560AE9">
      <w:pPr>
        <w:spacing w:before="100" w:beforeAutospacing="1" w:after="100" w:afterAutospacing="1" w:line="240" w:lineRule="auto"/>
        <w:rPr>
          <w:rFonts w:ascii="Segoe UI" w:eastAsia="Calibri" w:hAnsi="Segoe UI" w:cs="Segoe UI"/>
          <w:bCs w:val="0"/>
          <w:sz w:val="18"/>
          <w:szCs w:val="18"/>
          <w:lang w:eastAsia="en-GB"/>
        </w:rPr>
      </w:pPr>
      <w:r>
        <w:rPr>
          <w:rFonts w:eastAsia="Calibri"/>
          <w:b/>
          <w:color w:val="1074CB"/>
          <w:sz w:val="44"/>
          <w:szCs w:val="44"/>
          <w:lang w:eastAsia="en-GB"/>
        </w:rPr>
        <w:t>UK ENGINE MANUFACTURING</w:t>
      </w:r>
      <w:r>
        <w:rPr>
          <w:rFonts w:ascii="Segoe UI" w:eastAsia="Calibri" w:hAnsi="Segoe UI" w:cs="Segoe UI"/>
          <w:bCs w:val="0"/>
          <w:sz w:val="18"/>
          <w:szCs w:val="18"/>
          <w:lang w:eastAsia="en-GB"/>
        </w:rPr>
        <w:br/>
      </w:r>
      <w:r>
        <w:rPr>
          <w:rFonts w:ascii="Segoe UI" w:eastAsia="Calibri" w:hAnsi="Segoe UI" w:cs="Segoe UI"/>
          <w:bCs w:val="0"/>
          <w:sz w:val="18"/>
          <w:szCs w:val="18"/>
          <w:lang w:eastAsia="en-GB"/>
        </w:rPr>
        <w:br/>
      </w:r>
      <w:r w:rsidR="0084011A" w:rsidRPr="007C56B5">
        <w:rPr>
          <w:rFonts w:eastAsia="Calibri"/>
          <w:b/>
          <w:color w:val="1074CB"/>
          <w:sz w:val="32"/>
          <w:szCs w:val="32"/>
          <w:bdr w:val="none" w:sz="0" w:space="0" w:color="auto" w:frame="1"/>
          <w:lang w:eastAsia="en-GB"/>
        </w:rPr>
        <w:t>UK engine production down -12.7% in first half of 2022</w:t>
      </w:r>
    </w:p>
    <w:p w14:paraId="2E7AFF8A" w14:textId="77777777" w:rsidR="0084011A" w:rsidRPr="007C56B5" w:rsidRDefault="0084011A" w:rsidP="0084011A">
      <w:pPr>
        <w:numPr>
          <w:ilvl w:val="0"/>
          <w:numId w:val="2"/>
        </w:numPr>
        <w:spacing w:after="0" w:line="276" w:lineRule="auto"/>
        <w:contextualSpacing/>
        <w:rPr>
          <w:rFonts w:eastAsia="Times New Roman"/>
          <w:bCs w:val="0"/>
        </w:rPr>
      </w:pPr>
      <w:r w:rsidRPr="007C56B5">
        <w:rPr>
          <w:rFonts w:eastAsia="Times New Roman"/>
          <w:bCs w:val="0"/>
        </w:rPr>
        <w:t>Engine production declines -12.7% in first six months of 2022, totalling 812,397 units.</w:t>
      </w:r>
    </w:p>
    <w:p w14:paraId="3FAA0F8C" w14:textId="77777777" w:rsidR="0084011A" w:rsidRPr="007C56B5" w:rsidRDefault="0084011A" w:rsidP="0084011A">
      <w:pPr>
        <w:numPr>
          <w:ilvl w:val="0"/>
          <w:numId w:val="2"/>
        </w:numPr>
        <w:spacing w:after="0" w:line="276" w:lineRule="auto"/>
        <w:contextualSpacing/>
        <w:rPr>
          <w:rFonts w:eastAsia="Times New Roman"/>
          <w:bCs w:val="0"/>
        </w:rPr>
      </w:pPr>
      <w:r w:rsidRPr="007C56B5">
        <w:rPr>
          <w:rFonts w:eastAsia="Times New Roman"/>
          <w:bCs w:val="0"/>
        </w:rPr>
        <w:t>Year to date output for export falls -9.7%, while production for the UK is down -16.4%.</w:t>
      </w:r>
    </w:p>
    <w:p w14:paraId="7A235375" w14:textId="77777777" w:rsidR="0084011A" w:rsidRPr="007C56B5" w:rsidRDefault="0084011A" w:rsidP="0084011A">
      <w:pPr>
        <w:numPr>
          <w:ilvl w:val="0"/>
          <w:numId w:val="2"/>
        </w:numPr>
        <w:spacing w:after="0" w:line="276" w:lineRule="auto"/>
        <w:contextualSpacing/>
        <w:rPr>
          <w:rFonts w:eastAsia="Times New Roman"/>
          <w:bCs w:val="0"/>
        </w:rPr>
      </w:pPr>
      <w:r w:rsidRPr="007C56B5">
        <w:rPr>
          <w:rFonts w:eastAsia="Times New Roman"/>
          <w:bCs w:val="0"/>
        </w:rPr>
        <w:t>Measures to reduce business costs, including energy, must be a priority to protect UK competitiveness and jobs.</w:t>
      </w:r>
    </w:p>
    <w:p w14:paraId="3845BB65" w14:textId="77777777" w:rsidR="0084011A" w:rsidRPr="007C56B5" w:rsidRDefault="0084011A" w:rsidP="0084011A">
      <w:pPr>
        <w:spacing w:after="0" w:line="276" w:lineRule="auto"/>
        <w:ind w:left="360"/>
        <w:contextualSpacing/>
        <w:rPr>
          <w:rFonts w:eastAsia="Calibri"/>
          <w:bCs w:val="0"/>
        </w:rPr>
      </w:pPr>
    </w:p>
    <w:p w14:paraId="6632F053" w14:textId="0472BA5B" w:rsidR="0084011A" w:rsidRDefault="0084011A" w:rsidP="0084011A">
      <w:pPr>
        <w:spacing w:after="0" w:line="276" w:lineRule="auto"/>
        <w:rPr>
          <w:rFonts w:eastAsia="Calibri"/>
          <w:bCs w:val="0"/>
        </w:rPr>
      </w:pPr>
      <w:r w:rsidRPr="007C56B5">
        <w:rPr>
          <w:rFonts w:eastAsia="Calibri"/>
          <w:b/>
        </w:rPr>
        <w:t xml:space="preserve">Mike Hawes, SMMT Chief Executive, </w:t>
      </w:r>
      <w:r w:rsidRPr="007C56B5">
        <w:rPr>
          <w:rFonts w:eastAsia="Calibri"/>
          <w:bCs w:val="0"/>
        </w:rPr>
        <w:t>said, “The global shortage of semiconductors continues to wreak havoc on the production of vehicles and, in turn, engines, with manufacturers operating in a highly challenging economic environment. To ensure the UK is an attractive place to invest, however, key competitiveness issues such as business costs, not least energy, must be tackled to safeguard the skilled jobs that make a huge contribution to the British economy.”</w:t>
      </w:r>
    </w:p>
    <w:p w14:paraId="3F77776C" w14:textId="77777777" w:rsidR="00B15985" w:rsidRDefault="00B15985" w:rsidP="0084011A">
      <w:pPr>
        <w:spacing w:after="0" w:line="276" w:lineRule="auto"/>
        <w:rPr>
          <w:rFonts w:eastAsia="Calibri"/>
          <w:bCs w:val="0"/>
        </w:rPr>
      </w:pPr>
    </w:p>
    <w:p w14:paraId="6E68ACC8" w14:textId="77777777" w:rsidR="00B15985" w:rsidRDefault="00B15985" w:rsidP="00093FAA">
      <w:pPr>
        <w:spacing w:after="0" w:line="276" w:lineRule="auto"/>
        <w:jc w:val="center"/>
        <w:rPr>
          <w:rFonts w:eastAsia="Calibri"/>
          <w:bCs w:val="0"/>
        </w:rPr>
      </w:pPr>
      <w:r>
        <w:rPr>
          <w:rFonts w:eastAsia="Calibri"/>
          <w:bCs w:val="0"/>
          <w:noProof/>
        </w:rPr>
        <w:drawing>
          <wp:inline distT="0" distB="0" distL="0" distR="0" wp14:anchorId="1F5D128B" wp14:editId="3B5F3FD6">
            <wp:extent cx="5589917" cy="1580486"/>
            <wp:effectExtent l="0" t="0" r="0" b="127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42884" cy="1595462"/>
                    </a:xfrm>
                    <a:prstGeom prst="rect">
                      <a:avLst/>
                    </a:prstGeom>
                  </pic:spPr>
                </pic:pic>
              </a:graphicData>
            </a:graphic>
          </wp:inline>
        </w:drawing>
      </w:r>
    </w:p>
    <w:p w14:paraId="469F58AC" w14:textId="24417514" w:rsidR="00B15985" w:rsidRPr="007C56B5" w:rsidRDefault="00B15985" w:rsidP="0084011A">
      <w:pPr>
        <w:spacing w:after="0" w:line="276" w:lineRule="auto"/>
        <w:rPr>
          <w:rFonts w:eastAsia="Calibri"/>
          <w:bCs w:val="0"/>
        </w:rPr>
      </w:pPr>
    </w:p>
    <w:p w14:paraId="4B3A89CD" w14:textId="77777777" w:rsidR="0084011A" w:rsidRPr="007C56B5" w:rsidRDefault="0084011A" w:rsidP="0084011A">
      <w:pPr>
        <w:spacing w:after="0" w:line="276" w:lineRule="auto"/>
        <w:jc w:val="both"/>
        <w:rPr>
          <w:rFonts w:eastAsia="Calibri"/>
          <w:b/>
          <w:color w:val="1074CB"/>
          <w:sz w:val="16"/>
          <w:szCs w:val="16"/>
          <w:lang w:eastAsia="en-GB"/>
        </w:rPr>
      </w:pPr>
    </w:p>
    <w:p w14:paraId="1FC55BA9" w14:textId="77777777" w:rsidR="0084011A" w:rsidRPr="007C56B5" w:rsidRDefault="0084011A" w:rsidP="0084011A">
      <w:pPr>
        <w:spacing w:after="0" w:line="276" w:lineRule="auto"/>
        <w:jc w:val="both"/>
        <w:rPr>
          <w:rFonts w:eastAsia="Calibri"/>
          <w:b/>
          <w:color w:val="1074CB"/>
          <w:sz w:val="16"/>
          <w:szCs w:val="16"/>
          <w:u w:val="single"/>
          <w:lang w:eastAsia="en-GB"/>
        </w:rPr>
      </w:pPr>
      <w:r w:rsidRPr="007C56B5">
        <w:rPr>
          <w:rFonts w:eastAsia="Calibri"/>
          <w:b/>
          <w:color w:val="1074CB"/>
          <w:sz w:val="16"/>
          <w:szCs w:val="16"/>
          <w:u w:val="single"/>
          <w:lang w:eastAsia="en-GB"/>
        </w:rPr>
        <w:t>Notes to editors</w:t>
      </w:r>
    </w:p>
    <w:p w14:paraId="715A223B" w14:textId="77777777" w:rsidR="0084011A" w:rsidRPr="007C56B5" w:rsidRDefault="0084011A" w:rsidP="0084011A">
      <w:pPr>
        <w:spacing w:after="0" w:line="276" w:lineRule="auto"/>
        <w:jc w:val="both"/>
        <w:rPr>
          <w:rFonts w:eastAsia="Calibri"/>
          <w:bCs w:val="0"/>
          <w:color w:val="1074CB"/>
          <w:sz w:val="16"/>
          <w:szCs w:val="16"/>
          <w:lang w:eastAsia="en-GB"/>
        </w:rPr>
      </w:pPr>
    </w:p>
    <w:p w14:paraId="29E02859" w14:textId="77777777" w:rsidR="0084011A" w:rsidRPr="007C56B5" w:rsidRDefault="0084011A" w:rsidP="0084011A">
      <w:pPr>
        <w:spacing w:after="0" w:line="240" w:lineRule="auto"/>
        <w:rPr>
          <w:rFonts w:eastAsia="Calibri"/>
          <w:b/>
          <w:color w:val="1074CB"/>
          <w:sz w:val="16"/>
          <w:szCs w:val="16"/>
          <w:lang w:eastAsia="en-GB"/>
        </w:rPr>
      </w:pPr>
      <w:r w:rsidRPr="007C56B5">
        <w:rPr>
          <w:rFonts w:eastAsia="Calibri"/>
          <w:b/>
          <w:color w:val="1074CB"/>
          <w:sz w:val="16"/>
          <w:szCs w:val="16"/>
          <w:lang w:eastAsia="en-GB"/>
        </w:rPr>
        <w:t>About SMMT and the UK automotive industry</w:t>
      </w:r>
    </w:p>
    <w:p w14:paraId="17789C00" w14:textId="77777777" w:rsidR="0084011A" w:rsidRPr="007C56B5" w:rsidRDefault="0084011A" w:rsidP="0084011A">
      <w:pPr>
        <w:spacing w:after="0" w:line="240" w:lineRule="auto"/>
        <w:rPr>
          <w:rFonts w:eastAsia="Calibri"/>
          <w:b/>
          <w:color w:val="1074CB"/>
          <w:sz w:val="16"/>
          <w:szCs w:val="16"/>
          <w:lang w:eastAsia="en-GB"/>
        </w:rPr>
      </w:pPr>
    </w:p>
    <w:p w14:paraId="09057249" w14:textId="77777777" w:rsidR="0084011A" w:rsidRPr="007C56B5" w:rsidRDefault="0084011A" w:rsidP="0084011A">
      <w:pPr>
        <w:spacing w:after="0" w:line="276" w:lineRule="auto"/>
        <w:jc w:val="both"/>
        <w:rPr>
          <w:rFonts w:eastAsia="Calibri"/>
          <w:bCs w:val="0"/>
          <w:color w:val="1074CB"/>
          <w:sz w:val="16"/>
          <w:szCs w:val="16"/>
          <w:lang w:eastAsia="en-GB"/>
        </w:rPr>
      </w:pPr>
      <w:r w:rsidRPr="007C56B5">
        <w:rPr>
          <w:rFonts w:eastAsia="Calibri"/>
          <w:bCs w:val="0"/>
          <w:color w:val="1074CB"/>
          <w:sz w:val="16"/>
          <w:szCs w:val="16"/>
          <w:lang w:eastAsia="en-GB"/>
        </w:rPr>
        <w:t xml:space="preserve">The automotive industry is a vital part of the UK economy and integral to supporting the delivery of the agendas for levelling up, net zero, advancing global Britain, and the plan for growth. </w:t>
      </w:r>
    </w:p>
    <w:p w14:paraId="30FE1C88" w14:textId="77777777" w:rsidR="0084011A" w:rsidRPr="007C56B5" w:rsidRDefault="0084011A" w:rsidP="0084011A">
      <w:pPr>
        <w:spacing w:after="0" w:line="276" w:lineRule="auto"/>
        <w:jc w:val="both"/>
        <w:rPr>
          <w:rFonts w:eastAsia="Calibri"/>
          <w:bCs w:val="0"/>
          <w:color w:val="1074CB"/>
          <w:sz w:val="16"/>
          <w:szCs w:val="16"/>
          <w:lang w:eastAsia="en-GB"/>
        </w:rPr>
      </w:pPr>
    </w:p>
    <w:p w14:paraId="1F996839" w14:textId="77777777" w:rsidR="0084011A" w:rsidRPr="007C56B5" w:rsidRDefault="0084011A" w:rsidP="0084011A">
      <w:pPr>
        <w:spacing w:after="0" w:line="276" w:lineRule="auto"/>
        <w:jc w:val="both"/>
        <w:rPr>
          <w:rFonts w:eastAsia="Calibri"/>
          <w:bCs w:val="0"/>
          <w:color w:val="1074CB"/>
          <w:sz w:val="16"/>
          <w:szCs w:val="16"/>
          <w:lang w:eastAsia="en-GB"/>
        </w:rPr>
      </w:pPr>
      <w:r w:rsidRPr="007C56B5">
        <w:rPr>
          <w:rFonts w:eastAsia="Calibri"/>
          <w:bCs w:val="0"/>
          <w:color w:val="1074CB"/>
          <w:sz w:val="16"/>
          <w:szCs w:val="16"/>
          <w:lang w:eastAsia="en-GB"/>
        </w:rPr>
        <w:t xml:space="preserve">Automotive-related manufacturing contributes £67 billion turnover and £14 billion value added to the UK economy, and typically invest around £3 billion each year in R&amp;D. With more than 182,000 people employed in manufacturing and some 780,000 in total across the wider automotive industry, we account for 10% of total UK goods exports with more than 150 countries importing UK produced vehicles, generating £77 billion of trade. </w:t>
      </w:r>
    </w:p>
    <w:p w14:paraId="5B400BE0" w14:textId="77777777" w:rsidR="0084011A" w:rsidRPr="007C56B5" w:rsidRDefault="0084011A" w:rsidP="0084011A">
      <w:pPr>
        <w:spacing w:after="0" w:line="276" w:lineRule="auto"/>
        <w:jc w:val="both"/>
        <w:rPr>
          <w:rFonts w:eastAsia="Calibri"/>
          <w:bCs w:val="0"/>
          <w:color w:val="1074CB"/>
          <w:sz w:val="16"/>
          <w:szCs w:val="16"/>
          <w:lang w:eastAsia="en-GB"/>
        </w:rPr>
      </w:pPr>
    </w:p>
    <w:p w14:paraId="431480EB" w14:textId="77777777" w:rsidR="0084011A" w:rsidRPr="007C56B5" w:rsidRDefault="0084011A" w:rsidP="0084011A">
      <w:pPr>
        <w:spacing w:after="0" w:line="276" w:lineRule="auto"/>
        <w:jc w:val="both"/>
        <w:rPr>
          <w:rFonts w:eastAsia="Calibri"/>
          <w:bCs w:val="0"/>
          <w:color w:val="1074CB"/>
          <w:sz w:val="16"/>
          <w:szCs w:val="16"/>
          <w:lang w:eastAsia="en-GB"/>
        </w:rPr>
      </w:pPr>
      <w:r w:rsidRPr="007C56B5">
        <w:rPr>
          <w:rFonts w:eastAsia="Calibri"/>
          <w:bCs w:val="0"/>
          <w:color w:val="1074CB"/>
          <w:sz w:val="16"/>
          <w:szCs w:val="16"/>
          <w:lang w:eastAsia="en-GB"/>
        </w:rPr>
        <w:t>More than 25 manufacturers build over 70 models of vehicles in the UK, plus an array of specialist small volume manufacturers, supported by some 5,000 supply chain businesses and some of the world's most skilled engineers. Many of these jobs are outside London and the Southeast, with wages that are around 14% higher than the UK average. The automotive sector also supports jobs in other key sectors – including advertising, finance and logistics.</w:t>
      </w:r>
    </w:p>
    <w:p w14:paraId="04A28A78" w14:textId="77777777" w:rsidR="0084011A" w:rsidRPr="007C56B5" w:rsidRDefault="0084011A" w:rsidP="0084011A">
      <w:pPr>
        <w:spacing w:after="0" w:line="276" w:lineRule="auto"/>
        <w:jc w:val="both"/>
        <w:rPr>
          <w:rFonts w:eastAsia="Calibri"/>
          <w:bCs w:val="0"/>
          <w:color w:val="1074CB"/>
          <w:sz w:val="16"/>
          <w:szCs w:val="16"/>
          <w:lang w:eastAsia="en-GB"/>
        </w:rPr>
      </w:pPr>
    </w:p>
    <w:p w14:paraId="6AA6E1ED" w14:textId="77777777" w:rsidR="0084011A" w:rsidRPr="007C56B5" w:rsidRDefault="0084011A" w:rsidP="0084011A">
      <w:pPr>
        <w:autoSpaceDE w:val="0"/>
        <w:autoSpaceDN w:val="0"/>
        <w:spacing w:after="0" w:line="276" w:lineRule="auto"/>
        <w:jc w:val="both"/>
        <w:rPr>
          <w:rFonts w:eastAsia="Calibri"/>
          <w:bCs w:val="0"/>
          <w:color w:val="1074CB"/>
          <w:sz w:val="16"/>
          <w:szCs w:val="16"/>
          <w:lang w:eastAsia="en-GB"/>
        </w:rPr>
      </w:pPr>
      <w:r w:rsidRPr="007C56B5">
        <w:rPr>
          <w:rFonts w:eastAsia="Calibri"/>
          <w:bCs w:val="0"/>
          <w:color w:val="1074CB"/>
          <w:sz w:val="16"/>
          <w:szCs w:val="16"/>
          <w:lang w:eastAsia="en-GB"/>
        </w:rPr>
        <w:t xml:space="preserve">More detail on UK automotive available in SMMT's Motor Industry Facts publication at </w:t>
      </w:r>
      <w:hyperlink r:id="rId6" w:history="1">
        <w:r w:rsidRPr="007C56B5">
          <w:rPr>
            <w:rFonts w:eastAsia="Calibri"/>
            <w:bCs w:val="0"/>
            <w:color w:val="0000FF"/>
            <w:sz w:val="16"/>
            <w:szCs w:val="16"/>
            <w:u w:val="single"/>
            <w:lang w:eastAsia="en-GB"/>
          </w:rPr>
          <w:t>www.smmt.co.uk/reports/smmt-motor-industry-facts/</w:t>
        </w:r>
      </w:hyperlink>
      <w:r w:rsidRPr="007C56B5">
        <w:rPr>
          <w:rFonts w:eastAsia="Calibri"/>
          <w:bCs w:val="0"/>
        </w:rPr>
        <w:t xml:space="preserve"> </w:t>
      </w:r>
    </w:p>
    <w:p w14:paraId="1F36341D" w14:textId="77777777" w:rsidR="0084011A" w:rsidRPr="007C56B5" w:rsidRDefault="0084011A" w:rsidP="0084011A">
      <w:pPr>
        <w:spacing w:after="0" w:line="276" w:lineRule="auto"/>
        <w:jc w:val="both"/>
        <w:rPr>
          <w:rFonts w:eastAsia="Calibri"/>
          <w:b/>
          <w:color w:val="0070C0"/>
          <w:sz w:val="16"/>
          <w:szCs w:val="16"/>
          <w:lang w:eastAsia="en-GB"/>
        </w:rPr>
      </w:pPr>
    </w:p>
    <w:p w14:paraId="7D7A0F67" w14:textId="77777777" w:rsidR="0084011A" w:rsidRPr="007C56B5" w:rsidRDefault="0084011A" w:rsidP="0084011A">
      <w:pPr>
        <w:spacing w:after="0" w:line="276" w:lineRule="auto"/>
        <w:jc w:val="both"/>
        <w:rPr>
          <w:rFonts w:eastAsia="Calibri"/>
          <w:bCs w:val="0"/>
          <w:color w:val="0070C0"/>
          <w:sz w:val="16"/>
          <w:szCs w:val="16"/>
          <w:lang w:eastAsia="en-GB"/>
        </w:rPr>
      </w:pPr>
      <w:r w:rsidRPr="007C56B5">
        <w:rPr>
          <w:rFonts w:eastAsia="Calibri"/>
          <w:b/>
          <w:color w:val="0070C0"/>
          <w:sz w:val="16"/>
          <w:szCs w:val="16"/>
          <w:lang w:eastAsia="en-GB"/>
        </w:rPr>
        <w:t xml:space="preserve">Broadcasters: </w:t>
      </w:r>
      <w:r w:rsidRPr="007C56B5">
        <w:rPr>
          <w:rFonts w:eastAsia="Calibri"/>
          <w:bCs w:val="0"/>
          <w:color w:val="0070C0"/>
          <w:sz w:val="16"/>
          <w:szCs w:val="16"/>
          <w:lang w:eastAsia="en-GB"/>
        </w:rPr>
        <w:t>SMMT has an ISDN studio and access to expert spokespeople, case studies and regional representatives.</w:t>
      </w:r>
    </w:p>
    <w:p w14:paraId="4EADDE93" w14:textId="77777777" w:rsidR="0084011A" w:rsidRPr="007C56B5" w:rsidRDefault="0084011A" w:rsidP="0084011A">
      <w:pPr>
        <w:spacing w:after="0" w:line="276" w:lineRule="auto"/>
        <w:ind w:right="280"/>
        <w:rPr>
          <w:rFonts w:eastAsia="Calibri"/>
          <w:b/>
          <w:color w:val="1074CB"/>
          <w:sz w:val="16"/>
          <w:szCs w:val="16"/>
          <w:lang w:eastAsia="en-GB"/>
        </w:rPr>
      </w:pPr>
    </w:p>
    <w:p w14:paraId="7F40867D" w14:textId="77777777" w:rsidR="0084011A" w:rsidRPr="007C56B5" w:rsidRDefault="0084011A" w:rsidP="0084011A">
      <w:pPr>
        <w:spacing w:after="0" w:line="276" w:lineRule="auto"/>
        <w:ind w:right="280"/>
        <w:rPr>
          <w:rFonts w:eastAsia="Calibri"/>
          <w:b/>
          <w:color w:val="1074CB"/>
          <w:sz w:val="16"/>
          <w:szCs w:val="16"/>
          <w:lang w:val="it-IT" w:eastAsia="en-GB"/>
        </w:rPr>
      </w:pPr>
      <w:r w:rsidRPr="007C56B5">
        <w:rPr>
          <w:rFonts w:eastAsia="Calibri"/>
          <w:b/>
          <w:color w:val="1074CB"/>
          <w:sz w:val="16"/>
          <w:szCs w:val="16"/>
          <w:lang w:val="it-IT" w:eastAsia="en-GB"/>
        </w:rPr>
        <w:t xml:space="preserve">Media </w:t>
      </w:r>
      <w:proofErr w:type="spellStart"/>
      <w:r w:rsidRPr="007C56B5">
        <w:rPr>
          <w:rFonts w:eastAsia="Calibri"/>
          <w:b/>
          <w:color w:val="1074CB"/>
          <w:sz w:val="16"/>
          <w:szCs w:val="16"/>
          <w:lang w:val="it-IT" w:eastAsia="en-GB"/>
        </w:rPr>
        <w:t>contacts</w:t>
      </w:r>
      <w:proofErr w:type="spellEnd"/>
    </w:p>
    <w:p w14:paraId="6974687D" w14:textId="77777777" w:rsidR="0084011A" w:rsidRPr="007C56B5" w:rsidRDefault="0084011A" w:rsidP="0084011A">
      <w:pPr>
        <w:spacing w:after="0" w:line="276" w:lineRule="auto"/>
        <w:ind w:right="280"/>
        <w:rPr>
          <w:rFonts w:eastAsia="Calibri"/>
          <w:b/>
          <w:color w:val="1074CB"/>
          <w:sz w:val="16"/>
          <w:szCs w:val="16"/>
          <w:lang w:val="it-IT" w:eastAsia="en-GB"/>
        </w:rPr>
      </w:pPr>
    </w:p>
    <w:p w14:paraId="31D95FA6" w14:textId="77777777" w:rsidR="0084011A" w:rsidRPr="007C56B5" w:rsidRDefault="0084011A" w:rsidP="0084011A">
      <w:pPr>
        <w:spacing w:after="0" w:line="276" w:lineRule="auto"/>
        <w:ind w:right="280"/>
        <w:rPr>
          <w:rFonts w:eastAsia="Calibri"/>
          <w:b/>
          <w:color w:val="1074CB"/>
          <w:sz w:val="16"/>
          <w:szCs w:val="16"/>
          <w:lang w:val="it-IT" w:eastAsia="en-GB"/>
        </w:rPr>
      </w:pPr>
      <w:r w:rsidRPr="007C56B5">
        <w:rPr>
          <w:rFonts w:eastAsia="Calibri"/>
          <w:bCs w:val="0"/>
          <w:color w:val="1074CB"/>
          <w:sz w:val="16"/>
          <w:szCs w:val="16"/>
          <w:lang w:val="it-IT" w:eastAsia="en-GB"/>
        </w:rPr>
        <w:t xml:space="preserve">Paul Mauerhoff                         07809 522181          </w:t>
      </w:r>
      <w:hyperlink r:id="rId7" w:history="1">
        <w:r w:rsidRPr="007C56B5">
          <w:rPr>
            <w:rFonts w:eastAsia="Calibri"/>
            <w:bCs w:val="0"/>
            <w:color w:val="0000FF"/>
            <w:sz w:val="16"/>
            <w:szCs w:val="16"/>
            <w:u w:val="single"/>
            <w:lang w:val="it-IT" w:eastAsia="en-GB"/>
          </w:rPr>
          <w:t>pmauerhoff@smmt.co.uk</w:t>
        </w:r>
      </w:hyperlink>
      <w:r w:rsidRPr="007C56B5">
        <w:rPr>
          <w:rFonts w:eastAsia="Calibri"/>
          <w:bCs w:val="0"/>
          <w:color w:val="1074CB"/>
          <w:sz w:val="16"/>
          <w:szCs w:val="16"/>
          <w:lang w:val="it-IT" w:eastAsia="en-GB"/>
        </w:rPr>
        <w:t xml:space="preserve">  </w:t>
      </w:r>
    </w:p>
    <w:p w14:paraId="7B372DC8" w14:textId="77777777" w:rsidR="0084011A" w:rsidRPr="007C56B5" w:rsidRDefault="0084011A" w:rsidP="0084011A">
      <w:pPr>
        <w:spacing w:after="0" w:line="276" w:lineRule="auto"/>
        <w:jc w:val="both"/>
        <w:rPr>
          <w:rFonts w:eastAsia="Calibri"/>
          <w:bCs w:val="0"/>
          <w:color w:val="0070C0"/>
          <w:sz w:val="16"/>
          <w:szCs w:val="16"/>
          <w:lang w:val="fr-FR" w:eastAsia="en-GB"/>
        </w:rPr>
      </w:pPr>
      <w:r w:rsidRPr="007C56B5">
        <w:rPr>
          <w:rFonts w:eastAsia="Calibri"/>
          <w:bCs w:val="0"/>
          <w:color w:val="0070C0"/>
          <w:sz w:val="16"/>
          <w:szCs w:val="16"/>
          <w:lang w:val="fr-FR" w:eastAsia="en-GB"/>
        </w:rPr>
        <w:t xml:space="preserve">James Boley                             07927 668565          </w:t>
      </w:r>
      <w:hyperlink r:id="rId8" w:history="1">
        <w:r w:rsidRPr="007C56B5">
          <w:rPr>
            <w:rFonts w:eastAsia="Calibri"/>
            <w:bCs w:val="0"/>
            <w:color w:val="0000FF"/>
            <w:sz w:val="16"/>
            <w:szCs w:val="16"/>
            <w:u w:val="single"/>
            <w:lang w:val="fr-FR" w:eastAsia="en-GB"/>
          </w:rPr>
          <w:t>jboley@smmt.co.uk</w:t>
        </w:r>
      </w:hyperlink>
      <w:r w:rsidRPr="00093FAA">
        <w:rPr>
          <w:rFonts w:eastAsia="Calibri"/>
          <w:bCs w:val="0"/>
          <w:color w:val="0070C0"/>
          <w:sz w:val="16"/>
          <w:szCs w:val="16"/>
          <w:lang w:val="fr-FR" w:eastAsia="en-GB"/>
        </w:rPr>
        <w:t xml:space="preserve"> </w:t>
      </w:r>
    </w:p>
    <w:p w14:paraId="0EE440A1" w14:textId="77777777" w:rsidR="0084011A" w:rsidRPr="007C56B5" w:rsidRDefault="0084011A" w:rsidP="0084011A">
      <w:pPr>
        <w:spacing w:after="0" w:line="276" w:lineRule="auto"/>
        <w:jc w:val="both"/>
        <w:rPr>
          <w:rFonts w:eastAsia="Calibri"/>
          <w:bCs w:val="0"/>
          <w:color w:val="0070C0"/>
          <w:sz w:val="16"/>
          <w:szCs w:val="16"/>
          <w:lang w:val="de-DE" w:eastAsia="en-GB"/>
        </w:rPr>
      </w:pPr>
      <w:r w:rsidRPr="007C56B5">
        <w:rPr>
          <w:rFonts w:eastAsia="Calibri"/>
          <w:bCs w:val="0"/>
          <w:color w:val="0070C0"/>
          <w:sz w:val="16"/>
          <w:szCs w:val="16"/>
          <w:lang w:val="de-DE" w:eastAsia="en-GB"/>
        </w:rPr>
        <w:t>Daniel Zealander                      07546 415205</w:t>
      </w:r>
      <w:r w:rsidRPr="007C56B5">
        <w:rPr>
          <w:rFonts w:eastAsia="Calibri"/>
          <w:bCs w:val="0"/>
          <w:sz w:val="24"/>
          <w:szCs w:val="24"/>
          <w:lang w:val="de-DE" w:eastAsia="en-GB"/>
        </w:rPr>
        <w:t xml:space="preserve">      </w:t>
      </w:r>
      <w:hyperlink r:id="rId9" w:history="1">
        <w:r w:rsidRPr="007C56B5">
          <w:rPr>
            <w:rFonts w:eastAsia="Calibri"/>
            <w:bCs w:val="0"/>
            <w:color w:val="0000FF"/>
            <w:sz w:val="16"/>
            <w:szCs w:val="16"/>
            <w:u w:val="single"/>
            <w:lang w:val="de-DE" w:eastAsia="en-GB"/>
          </w:rPr>
          <w:t>dzealander@smmt.co.uk</w:t>
        </w:r>
      </w:hyperlink>
      <w:r w:rsidRPr="007C56B5">
        <w:rPr>
          <w:rFonts w:eastAsia="Calibri"/>
          <w:bCs w:val="0"/>
          <w:color w:val="0000FF"/>
          <w:sz w:val="16"/>
          <w:szCs w:val="16"/>
          <w:u w:val="single"/>
          <w:lang w:eastAsia="en-GB"/>
        </w:rPr>
        <w:t xml:space="preserve"> </w:t>
      </w:r>
      <w:r w:rsidRPr="007C56B5">
        <w:rPr>
          <w:rFonts w:eastAsia="Calibri"/>
          <w:bCs w:val="0"/>
          <w:color w:val="0070C0"/>
          <w:sz w:val="16"/>
          <w:szCs w:val="16"/>
          <w:lang w:val="de-DE" w:eastAsia="en-GB"/>
        </w:rPr>
        <w:t> </w:t>
      </w:r>
    </w:p>
    <w:p w14:paraId="65901469" w14:textId="77777777" w:rsidR="0084011A" w:rsidRPr="007C56B5" w:rsidRDefault="0084011A" w:rsidP="0084011A">
      <w:pPr>
        <w:spacing w:after="0" w:line="276" w:lineRule="auto"/>
        <w:jc w:val="both"/>
        <w:rPr>
          <w:rFonts w:eastAsia="Calibri"/>
          <w:bCs w:val="0"/>
          <w:color w:val="0070C0"/>
          <w:sz w:val="16"/>
          <w:szCs w:val="16"/>
          <w:lang w:eastAsia="en-GB"/>
        </w:rPr>
      </w:pPr>
      <w:r w:rsidRPr="007C56B5">
        <w:rPr>
          <w:rFonts w:eastAsia="Calibri"/>
          <w:bCs w:val="0"/>
          <w:color w:val="0070C0"/>
          <w:sz w:val="16"/>
          <w:szCs w:val="16"/>
          <w:lang w:eastAsia="en-GB"/>
        </w:rPr>
        <w:t>Scott Clarke                               07912 799959</w:t>
      </w:r>
      <w:r w:rsidRPr="007C56B5">
        <w:rPr>
          <w:rFonts w:eastAsia="Calibri"/>
          <w:bCs w:val="0"/>
          <w:sz w:val="24"/>
          <w:szCs w:val="24"/>
          <w:lang w:eastAsia="en-GB"/>
        </w:rPr>
        <w:t xml:space="preserve">      </w:t>
      </w:r>
      <w:hyperlink r:id="rId10" w:history="1">
        <w:r w:rsidRPr="007C56B5">
          <w:rPr>
            <w:rFonts w:eastAsia="Calibri"/>
            <w:bCs w:val="0"/>
            <w:color w:val="0000FF"/>
            <w:sz w:val="16"/>
            <w:szCs w:val="16"/>
            <w:u w:val="single"/>
            <w:lang w:eastAsia="en-GB"/>
          </w:rPr>
          <w:t>sclarke@smmt.co.uk</w:t>
        </w:r>
      </w:hyperlink>
      <w:r w:rsidRPr="007C56B5">
        <w:rPr>
          <w:rFonts w:eastAsia="Calibri"/>
          <w:bCs w:val="0"/>
          <w:color w:val="0000FF"/>
          <w:sz w:val="16"/>
          <w:szCs w:val="16"/>
          <w:u w:val="single"/>
          <w:lang w:eastAsia="en-GB"/>
        </w:rPr>
        <w:t xml:space="preserve"> </w:t>
      </w:r>
      <w:r w:rsidRPr="007C56B5">
        <w:rPr>
          <w:rFonts w:eastAsia="Calibri"/>
          <w:bCs w:val="0"/>
          <w:color w:val="0070C0"/>
          <w:sz w:val="16"/>
          <w:szCs w:val="16"/>
          <w:lang w:eastAsia="en-GB"/>
        </w:rPr>
        <w:t xml:space="preserve">       </w:t>
      </w:r>
    </w:p>
    <w:p w14:paraId="48A54A2E" w14:textId="5020B5A1" w:rsidR="00207D54" w:rsidRPr="00093FAA" w:rsidRDefault="0084011A" w:rsidP="00A548D3">
      <w:pPr>
        <w:spacing w:after="0" w:line="276" w:lineRule="auto"/>
        <w:jc w:val="both"/>
        <w:rPr>
          <w:rFonts w:ascii="Times" w:eastAsia="Calibri" w:hAnsi="Times" w:cs="Times"/>
          <w:bCs w:val="0"/>
          <w:sz w:val="24"/>
          <w:szCs w:val="24"/>
          <w:lang w:val="it-IT" w:eastAsia="en-GB"/>
        </w:rPr>
      </w:pPr>
      <w:r w:rsidRPr="007C56B5">
        <w:rPr>
          <w:rFonts w:eastAsia="Calibri"/>
          <w:bCs w:val="0"/>
          <w:color w:val="0070C0"/>
          <w:sz w:val="16"/>
          <w:szCs w:val="16"/>
          <w:lang w:val="it-IT" w:eastAsia="en-GB"/>
        </w:rPr>
        <w:t xml:space="preserve">Emma Butcher </w:t>
      </w:r>
      <w:r w:rsidRPr="007C56B5">
        <w:rPr>
          <w:rFonts w:eastAsia="Calibri"/>
          <w:bCs w:val="0"/>
          <w:sz w:val="24"/>
          <w:szCs w:val="24"/>
          <w:lang w:val="it-IT" w:eastAsia="en-GB"/>
        </w:rPr>
        <w:t xml:space="preserve">     </w:t>
      </w:r>
      <w:r w:rsidRPr="007C56B5">
        <w:rPr>
          <w:rFonts w:eastAsia="Calibri"/>
          <w:bCs w:val="0"/>
          <w:color w:val="0070C0"/>
          <w:sz w:val="16"/>
          <w:szCs w:val="16"/>
          <w:lang w:val="it-IT" w:eastAsia="en-GB"/>
        </w:rPr>
        <w:t>                 07880 191825</w:t>
      </w:r>
      <w:r w:rsidRPr="007C56B5">
        <w:rPr>
          <w:rFonts w:eastAsia="Calibri"/>
          <w:bCs w:val="0"/>
          <w:sz w:val="24"/>
          <w:szCs w:val="24"/>
          <w:lang w:val="it-IT" w:eastAsia="en-GB"/>
        </w:rPr>
        <w:t xml:space="preserve">      </w:t>
      </w:r>
      <w:hyperlink r:id="rId11" w:history="1">
        <w:r w:rsidRPr="007C56B5">
          <w:rPr>
            <w:rFonts w:eastAsia="Calibri"/>
            <w:bCs w:val="0"/>
            <w:color w:val="0000FF"/>
            <w:sz w:val="16"/>
            <w:szCs w:val="16"/>
            <w:u w:val="single"/>
            <w:lang w:val="it-IT" w:eastAsia="en-GB"/>
          </w:rPr>
          <w:t>ebutcher@smmt.co.uk</w:t>
        </w:r>
      </w:hyperlink>
    </w:p>
    <w:sectPr w:rsidR="00207D54" w:rsidRPr="00093F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D5E"/>
    <w:multiLevelType w:val="hybridMultilevel"/>
    <w:tmpl w:val="FF3C3F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8D3"/>
    <w:rsid w:val="000304A9"/>
    <w:rsid w:val="00035C51"/>
    <w:rsid w:val="000754FC"/>
    <w:rsid w:val="00087764"/>
    <w:rsid w:val="00093FAA"/>
    <w:rsid w:val="000E385B"/>
    <w:rsid w:val="00100E2E"/>
    <w:rsid w:val="001A4236"/>
    <w:rsid w:val="00201506"/>
    <w:rsid w:val="00207D54"/>
    <w:rsid w:val="00226457"/>
    <w:rsid w:val="004279A2"/>
    <w:rsid w:val="004A2378"/>
    <w:rsid w:val="004C7563"/>
    <w:rsid w:val="004D0923"/>
    <w:rsid w:val="004F3421"/>
    <w:rsid w:val="00560AE9"/>
    <w:rsid w:val="005B66E9"/>
    <w:rsid w:val="00603261"/>
    <w:rsid w:val="0062378C"/>
    <w:rsid w:val="00691115"/>
    <w:rsid w:val="006956E0"/>
    <w:rsid w:val="006D6BEF"/>
    <w:rsid w:val="007E1326"/>
    <w:rsid w:val="007E4F30"/>
    <w:rsid w:val="0084011A"/>
    <w:rsid w:val="008F5085"/>
    <w:rsid w:val="00953DBC"/>
    <w:rsid w:val="00982BB9"/>
    <w:rsid w:val="009D1295"/>
    <w:rsid w:val="009D507A"/>
    <w:rsid w:val="00A25843"/>
    <w:rsid w:val="00A34727"/>
    <w:rsid w:val="00A36CF0"/>
    <w:rsid w:val="00A548D3"/>
    <w:rsid w:val="00A94CFA"/>
    <w:rsid w:val="00AB5566"/>
    <w:rsid w:val="00B15985"/>
    <w:rsid w:val="00B6095E"/>
    <w:rsid w:val="00BC014D"/>
    <w:rsid w:val="00C252E0"/>
    <w:rsid w:val="00CC0B35"/>
    <w:rsid w:val="00CF1918"/>
    <w:rsid w:val="00D14DF8"/>
    <w:rsid w:val="00E16C16"/>
    <w:rsid w:val="00E230CF"/>
    <w:rsid w:val="00E75D6C"/>
    <w:rsid w:val="00EC3245"/>
    <w:rsid w:val="00EE6944"/>
    <w:rsid w:val="00F43DD3"/>
    <w:rsid w:val="00F46F2A"/>
    <w:rsid w:val="00F76B6B"/>
    <w:rsid w:val="00F8667B"/>
    <w:rsid w:val="00FA486B"/>
    <w:rsid w:val="00FB2D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05642"/>
  <w15:chartTrackingRefBased/>
  <w15:docId w15:val="{E87E4868-704F-4B7C-996D-490520BDC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Cs/>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8D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48D3"/>
    <w:rPr>
      <w:color w:val="0563C1" w:themeColor="hyperlink"/>
      <w:u w:val="single"/>
    </w:rPr>
  </w:style>
  <w:style w:type="paragraph" w:styleId="ListParagraph">
    <w:name w:val="List Paragraph"/>
    <w:basedOn w:val="Normal"/>
    <w:uiPriority w:val="34"/>
    <w:qFormat/>
    <w:rsid w:val="00A548D3"/>
    <w:pPr>
      <w:ind w:left="720"/>
      <w:contextualSpacing/>
    </w:pPr>
  </w:style>
  <w:style w:type="paragraph" w:styleId="Revision">
    <w:name w:val="Revision"/>
    <w:hidden/>
    <w:uiPriority w:val="99"/>
    <w:semiHidden/>
    <w:rsid w:val="00D14D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01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oley@smmt.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mauerhoff@smmt.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mmt.co.uk/reports/smmt-motor-industry-facts/" TargetMode="External"/><Relationship Id="rId11" Type="http://schemas.openxmlformats.org/officeDocument/2006/relationships/hyperlink" Target="mailto:ebutcher@smmt.co.uk" TargetMode="External"/><Relationship Id="rId5" Type="http://schemas.openxmlformats.org/officeDocument/2006/relationships/image" Target="media/image1.jpeg"/><Relationship Id="rId10" Type="http://schemas.openxmlformats.org/officeDocument/2006/relationships/hyperlink" Target="mailto:sclarke@smmt.co.uk" TargetMode="External"/><Relationship Id="rId4" Type="http://schemas.openxmlformats.org/officeDocument/2006/relationships/webSettings" Target="webSettings.xml"/><Relationship Id="rId9" Type="http://schemas.openxmlformats.org/officeDocument/2006/relationships/hyperlink" Target="mailto:dzealander@smm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2500</Characters>
  <Application>Microsoft Office Word</Application>
  <DocSecurity>0</DocSecurity>
  <Lines>20</Lines>
  <Paragraphs>5</Paragraphs>
  <ScaleCrop>false</ScaleCrop>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Clarke</dc:creator>
  <cp:keywords/>
  <dc:description/>
  <cp:lastModifiedBy>Scott Clarke</cp:lastModifiedBy>
  <cp:revision>7</cp:revision>
  <dcterms:created xsi:type="dcterms:W3CDTF">2022-07-26T10:31:00Z</dcterms:created>
  <dcterms:modified xsi:type="dcterms:W3CDTF">2022-07-28T09:02:00Z</dcterms:modified>
</cp:coreProperties>
</file>